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B6" w:rsidRPr="006C5DB6" w:rsidRDefault="006C5DB6" w:rsidP="006C5DB6">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sidRPr="006C5DB6">
        <w:rPr>
          <w:rFonts w:ascii="Arial" w:eastAsia="Times New Roman" w:hAnsi="Arial" w:cs="Arial"/>
          <w:b/>
          <w:caps/>
          <w:color w:val="FF0000"/>
          <w:sz w:val="20"/>
          <w:szCs w:val="20"/>
          <w:lang w:val="en-GB"/>
        </w:rPr>
        <w:t>DISTRIBUTED BY veritas</w:t>
      </w:r>
    </w:p>
    <w:p w:rsidR="006C5DB6" w:rsidRPr="006C5DB6" w:rsidRDefault="006C5DB6" w:rsidP="006C5DB6">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proofErr w:type="gramStart"/>
      <w:r w:rsidRPr="006C5DB6">
        <w:rPr>
          <w:rFonts w:ascii="Arial" w:eastAsia="Times New Roman" w:hAnsi="Arial" w:cs="Arial"/>
          <w:b/>
          <w:i/>
          <w:iCs/>
          <w:color w:val="FF0000"/>
          <w:sz w:val="16"/>
          <w:szCs w:val="18"/>
          <w:lang w:val="en-GB"/>
        </w:rPr>
        <w:t>e-mail</w:t>
      </w:r>
      <w:proofErr w:type="gramEnd"/>
      <w:r w:rsidRPr="006C5DB6">
        <w:rPr>
          <w:rFonts w:ascii="Arial" w:eastAsia="Times New Roman" w:hAnsi="Arial" w:cs="Arial"/>
          <w:b/>
          <w:i/>
          <w:iCs/>
          <w:color w:val="FF0000"/>
          <w:sz w:val="16"/>
          <w:szCs w:val="18"/>
          <w:lang w:val="en-GB"/>
        </w:rPr>
        <w:t>: veritas@mango.zw; website: www.veritaszim.net</w:t>
      </w:r>
    </w:p>
    <w:p w:rsidR="006C5DB6" w:rsidRPr="006C5DB6" w:rsidRDefault="006C5DB6" w:rsidP="006C5DB6">
      <w:pPr>
        <w:spacing w:after="0" w:line="240" w:lineRule="auto"/>
        <w:jc w:val="center"/>
        <w:rPr>
          <w:rFonts w:ascii="Arial" w:eastAsia="Times New Roman" w:hAnsi="Arial" w:cs="Arial"/>
          <w:b/>
          <w:color w:val="FF0000"/>
          <w:sz w:val="18"/>
          <w:szCs w:val="28"/>
          <w:lang w:val="en-GB"/>
        </w:rPr>
      </w:pPr>
      <w:r w:rsidRPr="006C5DB6">
        <w:rPr>
          <w:rFonts w:ascii="Arial" w:eastAsia="Times New Roman" w:hAnsi="Arial" w:cs="Arial"/>
          <w:b/>
          <w:color w:val="FF0000"/>
          <w:sz w:val="16"/>
          <w:szCs w:val="28"/>
          <w:lang w:val="en-GB"/>
        </w:rPr>
        <w:t xml:space="preserve">Veritas makes every effort to ensure the provision of reliable information, </w:t>
      </w:r>
      <w:r w:rsidRPr="006C5DB6">
        <w:rPr>
          <w:rFonts w:ascii="Arial" w:eastAsia="Times New Roman" w:hAnsi="Arial" w:cs="Arial"/>
          <w:b/>
          <w:color w:val="FF0000"/>
          <w:sz w:val="16"/>
          <w:szCs w:val="28"/>
          <w:lang w:val="en-GB"/>
        </w:rPr>
        <w:br/>
        <w:t>but cannot take legal responsibility for information supplied</w:t>
      </w:r>
      <w:r w:rsidRPr="006C5DB6">
        <w:rPr>
          <w:rFonts w:ascii="Arial" w:eastAsia="Times New Roman" w:hAnsi="Arial" w:cs="Arial"/>
          <w:b/>
          <w:color w:val="FF0000"/>
          <w:sz w:val="18"/>
          <w:szCs w:val="28"/>
          <w:lang w:val="en-GB"/>
        </w:rPr>
        <w:t>.</w:t>
      </w:r>
    </w:p>
    <w:p w:rsidR="006C5DB6" w:rsidRDefault="006C5DB6" w:rsidP="00735F20">
      <w:pPr>
        <w:spacing w:after="0" w:line="360" w:lineRule="auto"/>
        <w:jc w:val="both"/>
        <w:rPr>
          <w:rFonts w:ascii="Courier New" w:hAnsi="Courier New" w:cs="Courier New"/>
          <w:b/>
          <w:sz w:val="24"/>
          <w:szCs w:val="24"/>
        </w:rPr>
      </w:pPr>
      <w:bookmarkStart w:id="0" w:name="_GoBack"/>
      <w:bookmarkEnd w:id="0"/>
    </w:p>
    <w:p w:rsidR="00735F20" w:rsidRPr="00F12BCB" w:rsidRDefault="00735F20" w:rsidP="00735F20">
      <w:pPr>
        <w:spacing w:after="0" w:line="360" w:lineRule="auto"/>
        <w:jc w:val="both"/>
        <w:rPr>
          <w:rFonts w:ascii="Courier New" w:hAnsi="Courier New" w:cs="Courier New"/>
          <w:b/>
          <w:sz w:val="24"/>
          <w:szCs w:val="24"/>
        </w:rPr>
      </w:pPr>
      <w:proofErr w:type="gramStart"/>
      <w:r w:rsidRPr="00F12BCB">
        <w:rPr>
          <w:rFonts w:ascii="Courier New" w:hAnsi="Courier New" w:cs="Courier New"/>
          <w:b/>
          <w:sz w:val="24"/>
          <w:szCs w:val="24"/>
        </w:rPr>
        <w:t>IN THE LABOUR COURT OF ZIMBABWE</w:t>
      </w:r>
      <w:r w:rsidRPr="00F12BCB">
        <w:rPr>
          <w:rFonts w:ascii="Courier New" w:hAnsi="Courier New" w:cs="Courier New"/>
          <w:b/>
          <w:sz w:val="24"/>
          <w:szCs w:val="24"/>
        </w:rPr>
        <w:tab/>
        <w:t xml:space="preserve"> JUDGMENT NO.</w:t>
      </w:r>
      <w:proofErr w:type="gramEnd"/>
      <w:r w:rsidRPr="00F12BCB">
        <w:rPr>
          <w:rFonts w:ascii="Courier New" w:hAnsi="Courier New" w:cs="Courier New"/>
          <w:b/>
          <w:sz w:val="24"/>
          <w:szCs w:val="24"/>
        </w:rPr>
        <w:t xml:space="preserve"> LC/H/</w:t>
      </w:r>
      <w:r w:rsidR="00973D1B">
        <w:rPr>
          <w:rFonts w:ascii="Courier New" w:hAnsi="Courier New" w:cs="Courier New"/>
          <w:b/>
          <w:sz w:val="24"/>
          <w:szCs w:val="24"/>
        </w:rPr>
        <w:t>547</w:t>
      </w:r>
      <w:r w:rsidRPr="00F12BCB">
        <w:rPr>
          <w:rFonts w:ascii="Courier New" w:hAnsi="Courier New" w:cs="Courier New"/>
          <w:b/>
          <w:sz w:val="24"/>
          <w:szCs w:val="24"/>
        </w:rPr>
        <w:t>/13</w:t>
      </w:r>
    </w:p>
    <w:p w:rsidR="00735F20" w:rsidRDefault="00735F20" w:rsidP="00735F20">
      <w:pPr>
        <w:spacing w:after="0" w:line="360" w:lineRule="auto"/>
        <w:jc w:val="both"/>
        <w:rPr>
          <w:rFonts w:ascii="Courier New" w:hAnsi="Courier New" w:cs="Courier New"/>
          <w:b/>
          <w:sz w:val="24"/>
          <w:szCs w:val="24"/>
        </w:rPr>
      </w:pPr>
      <w:proofErr w:type="gramStart"/>
      <w:r w:rsidRPr="00F12BCB">
        <w:rPr>
          <w:rFonts w:ascii="Courier New" w:hAnsi="Courier New" w:cs="Courier New"/>
          <w:b/>
          <w:sz w:val="24"/>
          <w:szCs w:val="24"/>
        </w:rPr>
        <w:t>HARARE ON 11 OCTOBER, 2013</w:t>
      </w:r>
      <w:r w:rsidRPr="00F12BCB">
        <w:rPr>
          <w:rFonts w:ascii="Courier New" w:hAnsi="Courier New" w:cs="Courier New"/>
          <w:b/>
          <w:sz w:val="24"/>
          <w:szCs w:val="24"/>
        </w:rPr>
        <w:tab/>
      </w:r>
      <w:r w:rsidRPr="00F12BCB">
        <w:rPr>
          <w:rFonts w:ascii="Courier New" w:hAnsi="Courier New" w:cs="Courier New"/>
          <w:b/>
          <w:sz w:val="24"/>
          <w:szCs w:val="24"/>
        </w:rPr>
        <w:tab/>
      </w:r>
      <w:r w:rsidRPr="00F12BCB">
        <w:rPr>
          <w:rFonts w:ascii="Courier New" w:hAnsi="Courier New" w:cs="Courier New"/>
          <w:b/>
          <w:sz w:val="24"/>
          <w:szCs w:val="24"/>
        </w:rPr>
        <w:tab/>
        <w:t>CASE NO.</w:t>
      </w:r>
      <w:proofErr w:type="gramEnd"/>
      <w:r w:rsidRPr="00F12BCB">
        <w:rPr>
          <w:rFonts w:ascii="Courier New" w:hAnsi="Courier New" w:cs="Courier New"/>
          <w:b/>
          <w:sz w:val="24"/>
          <w:szCs w:val="24"/>
        </w:rPr>
        <w:t xml:space="preserve"> LC/H/308/2012</w:t>
      </w:r>
    </w:p>
    <w:p w:rsidR="00EC1866" w:rsidRPr="00F12BCB" w:rsidRDefault="00EC1866" w:rsidP="00735F20">
      <w:pPr>
        <w:spacing w:after="0" w:line="360" w:lineRule="auto"/>
        <w:jc w:val="both"/>
        <w:rPr>
          <w:rFonts w:ascii="Courier New" w:hAnsi="Courier New" w:cs="Courier New"/>
          <w:b/>
          <w:sz w:val="24"/>
          <w:szCs w:val="24"/>
        </w:rPr>
      </w:pPr>
      <w:r>
        <w:rPr>
          <w:rFonts w:ascii="Courier New" w:hAnsi="Courier New" w:cs="Courier New"/>
          <w:b/>
          <w:sz w:val="24"/>
          <w:szCs w:val="24"/>
        </w:rPr>
        <w:t>AND 25 OCTOBER, 2013</w:t>
      </w:r>
    </w:p>
    <w:p w:rsidR="00735F20" w:rsidRPr="00F12BCB" w:rsidRDefault="00735F20" w:rsidP="00735F20">
      <w:pPr>
        <w:tabs>
          <w:tab w:val="left" w:pos="2655"/>
        </w:tabs>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In the matter between </w:t>
      </w:r>
      <w:r w:rsidRPr="00F12BCB">
        <w:rPr>
          <w:rFonts w:ascii="Courier New" w:hAnsi="Courier New" w:cs="Courier New"/>
          <w:sz w:val="24"/>
          <w:szCs w:val="24"/>
        </w:rPr>
        <w:tab/>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SECRETARY FOR HIGHER AND</w:t>
      </w:r>
      <w:r w:rsidRPr="00F12BCB">
        <w:rPr>
          <w:rFonts w:ascii="Courier New" w:hAnsi="Courier New" w:cs="Courier New"/>
          <w:b/>
          <w:sz w:val="24"/>
          <w:szCs w:val="24"/>
        </w:rPr>
        <w:tab/>
      </w:r>
      <w:r w:rsidRPr="00F12BCB">
        <w:rPr>
          <w:rFonts w:ascii="Courier New" w:hAnsi="Courier New" w:cs="Courier New"/>
          <w:b/>
          <w:sz w:val="24"/>
          <w:szCs w:val="24"/>
        </w:rPr>
        <w:tab/>
      </w:r>
      <w:r w:rsidRPr="00F12BCB">
        <w:rPr>
          <w:rFonts w:ascii="Courier New" w:hAnsi="Courier New" w:cs="Courier New"/>
          <w:b/>
          <w:sz w:val="24"/>
          <w:szCs w:val="24"/>
        </w:rPr>
        <w:tab/>
        <w:t>–</w:t>
      </w:r>
      <w:r w:rsidRPr="00F12BCB">
        <w:rPr>
          <w:rFonts w:ascii="Courier New" w:hAnsi="Courier New" w:cs="Courier New"/>
          <w:sz w:val="24"/>
          <w:szCs w:val="24"/>
        </w:rPr>
        <w:tab/>
      </w:r>
      <w:r w:rsidRPr="00F12BCB">
        <w:rPr>
          <w:rFonts w:ascii="Courier New" w:hAnsi="Courier New" w:cs="Courier New"/>
          <w:b/>
          <w:sz w:val="24"/>
          <w:szCs w:val="24"/>
        </w:rPr>
        <w:t>Applicant</w:t>
      </w: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TERTIARY EDUCATION</w:t>
      </w:r>
    </w:p>
    <w:p w:rsidR="00F12BCB" w:rsidRPr="00F12BCB" w:rsidRDefault="00F12BCB" w:rsidP="00735F20">
      <w:pPr>
        <w:spacing w:after="0" w:line="360" w:lineRule="auto"/>
        <w:jc w:val="both"/>
        <w:rPr>
          <w:rFonts w:ascii="Courier New" w:hAnsi="Courier New" w:cs="Courier New"/>
          <w:b/>
          <w:sz w:val="24"/>
          <w:szCs w:val="24"/>
        </w:rPr>
      </w:pPr>
    </w:p>
    <w:p w:rsidR="00F12BCB"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And</w:t>
      </w: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 </w:t>
      </w: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COLLEGE LECTURERS ASSOCIATION</w:t>
      </w:r>
      <w:r w:rsidRPr="00F12BCB">
        <w:rPr>
          <w:rFonts w:ascii="Courier New" w:hAnsi="Courier New" w:cs="Courier New"/>
          <w:b/>
          <w:sz w:val="24"/>
          <w:szCs w:val="24"/>
        </w:rPr>
        <w:tab/>
      </w:r>
      <w:r w:rsidRPr="00F12BCB">
        <w:rPr>
          <w:rFonts w:ascii="Courier New" w:hAnsi="Courier New" w:cs="Courier New"/>
          <w:b/>
          <w:sz w:val="24"/>
          <w:szCs w:val="24"/>
        </w:rPr>
        <w:tab/>
        <w:t>–</w:t>
      </w:r>
      <w:r w:rsidRPr="00F12BCB">
        <w:rPr>
          <w:rFonts w:ascii="Courier New" w:hAnsi="Courier New" w:cs="Courier New"/>
          <w:b/>
          <w:sz w:val="24"/>
          <w:szCs w:val="24"/>
        </w:rPr>
        <w:tab/>
        <w:t>Respondents</w:t>
      </w:r>
    </w:p>
    <w:p w:rsidR="00735F20" w:rsidRPr="00F12BCB" w:rsidRDefault="00735F20" w:rsidP="00735F20">
      <w:pPr>
        <w:spacing w:after="0" w:line="360" w:lineRule="auto"/>
        <w:jc w:val="both"/>
        <w:rPr>
          <w:rFonts w:ascii="Courier New" w:hAnsi="Courier New" w:cs="Courier New"/>
          <w:b/>
          <w:sz w:val="24"/>
          <w:szCs w:val="24"/>
        </w:rPr>
      </w:pPr>
      <w:r w:rsidRPr="00F12BCB">
        <w:rPr>
          <w:rFonts w:ascii="Courier New" w:hAnsi="Courier New" w:cs="Courier New"/>
          <w:b/>
          <w:sz w:val="24"/>
          <w:szCs w:val="24"/>
        </w:rPr>
        <w:t>OF ZIMBABWE &amp; 14 OTHERS</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p>
    <w:p w:rsidR="00735F20" w:rsidRDefault="00735F20" w:rsidP="00735F20">
      <w:pPr>
        <w:spacing w:before="120" w:after="0" w:line="360" w:lineRule="auto"/>
        <w:jc w:val="both"/>
        <w:rPr>
          <w:rFonts w:ascii="Courier New" w:hAnsi="Courier New" w:cs="Courier New"/>
          <w:b/>
          <w:sz w:val="24"/>
          <w:szCs w:val="24"/>
        </w:rPr>
      </w:pPr>
      <w:proofErr w:type="gramStart"/>
      <w:r w:rsidRPr="00F12BCB">
        <w:rPr>
          <w:rFonts w:ascii="Courier New" w:hAnsi="Courier New" w:cs="Courier New"/>
          <w:b/>
          <w:sz w:val="24"/>
          <w:szCs w:val="24"/>
        </w:rPr>
        <w:t xml:space="preserve">Before The </w:t>
      </w:r>
      <w:proofErr w:type="spellStart"/>
      <w:r w:rsidRPr="00F12BCB">
        <w:rPr>
          <w:rFonts w:ascii="Courier New" w:hAnsi="Courier New" w:cs="Courier New"/>
          <w:b/>
          <w:sz w:val="24"/>
          <w:szCs w:val="24"/>
        </w:rPr>
        <w:t>Honourable</w:t>
      </w:r>
      <w:proofErr w:type="spellEnd"/>
      <w:r w:rsidRPr="00F12BCB">
        <w:rPr>
          <w:rFonts w:ascii="Courier New" w:hAnsi="Courier New" w:cs="Courier New"/>
          <w:b/>
          <w:sz w:val="24"/>
          <w:szCs w:val="24"/>
        </w:rPr>
        <w:t xml:space="preserve"> </w:t>
      </w:r>
      <w:proofErr w:type="spellStart"/>
      <w:r w:rsidRPr="00F12BCB">
        <w:rPr>
          <w:rFonts w:ascii="Courier New" w:hAnsi="Courier New" w:cs="Courier New"/>
          <w:b/>
          <w:sz w:val="24"/>
          <w:szCs w:val="24"/>
        </w:rPr>
        <w:t>Manyangadze</w:t>
      </w:r>
      <w:proofErr w:type="spellEnd"/>
      <w:r w:rsidRPr="00F12BCB">
        <w:rPr>
          <w:rFonts w:ascii="Courier New" w:hAnsi="Courier New" w:cs="Courier New"/>
          <w:b/>
          <w:sz w:val="24"/>
          <w:szCs w:val="24"/>
        </w:rPr>
        <w:t>, J.</w:t>
      </w:r>
      <w:proofErr w:type="gramEnd"/>
    </w:p>
    <w:p w:rsidR="00CC32B2" w:rsidRPr="00F12BCB" w:rsidRDefault="00CC32B2" w:rsidP="00735F20">
      <w:pPr>
        <w:spacing w:before="120" w:after="0" w:line="360" w:lineRule="auto"/>
        <w:jc w:val="both"/>
        <w:rPr>
          <w:rFonts w:ascii="Courier New" w:hAnsi="Courier New" w:cs="Courier New"/>
          <w:b/>
          <w:sz w:val="24"/>
          <w:szCs w:val="24"/>
        </w:rPr>
      </w:pPr>
      <w:r>
        <w:rPr>
          <w:rFonts w:ascii="Courier New" w:hAnsi="Courier New" w:cs="Courier New"/>
          <w:b/>
          <w:sz w:val="24"/>
          <w:szCs w:val="24"/>
        </w:rPr>
        <w:tab/>
        <w:t xml:space="preserve">  </w:t>
      </w:r>
      <w:r w:rsidRPr="00F12BCB">
        <w:rPr>
          <w:rFonts w:ascii="Courier New" w:hAnsi="Courier New" w:cs="Courier New"/>
          <w:b/>
          <w:sz w:val="24"/>
          <w:szCs w:val="24"/>
        </w:rPr>
        <w:t xml:space="preserve">The </w:t>
      </w:r>
      <w:proofErr w:type="spellStart"/>
      <w:r w:rsidRPr="00F12BCB">
        <w:rPr>
          <w:rFonts w:ascii="Courier New" w:hAnsi="Courier New" w:cs="Courier New"/>
          <w:b/>
          <w:sz w:val="24"/>
          <w:szCs w:val="24"/>
        </w:rPr>
        <w:t>Honourable</w:t>
      </w:r>
      <w:proofErr w:type="spellEnd"/>
      <w:r w:rsidRPr="00F12BCB">
        <w:rPr>
          <w:rFonts w:ascii="Courier New" w:hAnsi="Courier New" w:cs="Courier New"/>
          <w:b/>
          <w:sz w:val="24"/>
          <w:szCs w:val="24"/>
        </w:rPr>
        <w:t xml:space="preserve"> </w:t>
      </w:r>
      <w:proofErr w:type="spellStart"/>
      <w:r w:rsidRPr="00F12BCB">
        <w:rPr>
          <w:rFonts w:ascii="Courier New" w:hAnsi="Courier New" w:cs="Courier New"/>
          <w:b/>
          <w:sz w:val="24"/>
          <w:szCs w:val="24"/>
        </w:rPr>
        <w:t>Chidziva</w:t>
      </w:r>
      <w:proofErr w:type="spellEnd"/>
      <w:r w:rsidRPr="00F12BCB">
        <w:rPr>
          <w:rFonts w:ascii="Courier New" w:hAnsi="Courier New" w:cs="Courier New"/>
          <w:b/>
          <w:sz w:val="24"/>
          <w:szCs w:val="24"/>
        </w:rPr>
        <w:t>, J.</w:t>
      </w:r>
    </w:p>
    <w:p w:rsidR="00735F20" w:rsidRPr="00F12BCB" w:rsidRDefault="00735F20" w:rsidP="00735F20">
      <w:pPr>
        <w:spacing w:before="120" w:after="0" w:line="360" w:lineRule="auto"/>
        <w:jc w:val="both"/>
        <w:rPr>
          <w:rFonts w:ascii="Courier New" w:hAnsi="Courier New" w:cs="Courier New"/>
          <w:b/>
          <w:sz w:val="24"/>
          <w:szCs w:val="24"/>
        </w:rPr>
      </w:pPr>
    </w:p>
    <w:p w:rsidR="00735F20" w:rsidRPr="00F12BCB" w:rsidRDefault="00735F20" w:rsidP="00735F20">
      <w:pPr>
        <w:spacing w:before="120" w:after="0" w:line="360" w:lineRule="auto"/>
        <w:jc w:val="both"/>
        <w:rPr>
          <w:rFonts w:ascii="Courier New" w:hAnsi="Courier New" w:cs="Courier New"/>
          <w:b/>
          <w:sz w:val="24"/>
          <w:szCs w:val="24"/>
        </w:rPr>
      </w:pPr>
      <w:r w:rsidRPr="00F12BCB">
        <w:rPr>
          <w:rFonts w:ascii="Courier New" w:hAnsi="Courier New" w:cs="Courier New"/>
          <w:b/>
          <w:sz w:val="24"/>
          <w:szCs w:val="24"/>
        </w:rPr>
        <w:t xml:space="preserve">For Applicant: </w:t>
      </w:r>
      <w:r w:rsidRPr="00F12BCB">
        <w:rPr>
          <w:rFonts w:ascii="Courier New" w:hAnsi="Courier New" w:cs="Courier New"/>
          <w:b/>
          <w:sz w:val="24"/>
          <w:szCs w:val="24"/>
        </w:rPr>
        <w:tab/>
      </w:r>
      <w:proofErr w:type="spellStart"/>
      <w:r w:rsidRPr="00F12BCB">
        <w:rPr>
          <w:rFonts w:ascii="Courier New" w:hAnsi="Courier New" w:cs="Courier New"/>
          <w:b/>
          <w:sz w:val="24"/>
          <w:szCs w:val="24"/>
        </w:rPr>
        <w:t>Mr</w:t>
      </w:r>
      <w:proofErr w:type="spellEnd"/>
      <w:r w:rsidRPr="00F12BCB">
        <w:rPr>
          <w:rFonts w:ascii="Courier New" w:hAnsi="Courier New" w:cs="Courier New"/>
          <w:b/>
          <w:sz w:val="24"/>
          <w:szCs w:val="24"/>
        </w:rPr>
        <w:t xml:space="preserve"> T.O. Dodo (Legal Practitioner)</w:t>
      </w:r>
    </w:p>
    <w:p w:rsidR="00735F20" w:rsidRPr="00F12BCB" w:rsidRDefault="00735F20" w:rsidP="00735F20">
      <w:pPr>
        <w:spacing w:before="120" w:after="0" w:line="360" w:lineRule="auto"/>
        <w:jc w:val="both"/>
        <w:rPr>
          <w:rFonts w:ascii="Courier New" w:hAnsi="Courier New" w:cs="Courier New"/>
          <w:b/>
          <w:sz w:val="24"/>
          <w:szCs w:val="24"/>
        </w:rPr>
      </w:pPr>
      <w:r w:rsidRPr="00F12BCB">
        <w:rPr>
          <w:rFonts w:ascii="Courier New" w:hAnsi="Courier New" w:cs="Courier New"/>
          <w:b/>
          <w:sz w:val="24"/>
          <w:szCs w:val="24"/>
        </w:rPr>
        <w:t xml:space="preserve">For Respondents: </w:t>
      </w:r>
      <w:r w:rsidRPr="00F12BCB">
        <w:rPr>
          <w:rFonts w:ascii="Courier New" w:hAnsi="Courier New" w:cs="Courier New"/>
          <w:b/>
          <w:sz w:val="24"/>
          <w:szCs w:val="24"/>
        </w:rPr>
        <w:tab/>
      </w:r>
      <w:proofErr w:type="spellStart"/>
      <w:r w:rsidRPr="00F12BCB">
        <w:rPr>
          <w:rFonts w:ascii="Courier New" w:hAnsi="Courier New" w:cs="Courier New"/>
          <w:b/>
          <w:sz w:val="24"/>
          <w:szCs w:val="24"/>
        </w:rPr>
        <w:t>Mr</w:t>
      </w:r>
      <w:proofErr w:type="spellEnd"/>
      <w:r w:rsidRPr="00F12BCB">
        <w:rPr>
          <w:rFonts w:ascii="Courier New" w:hAnsi="Courier New" w:cs="Courier New"/>
          <w:b/>
          <w:sz w:val="24"/>
          <w:szCs w:val="24"/>
        </w:rPr>
        <w:t xml:space="preserve"> T. </w:t>
      </w:r>
      <w:proofErr w:type="spellStart"/>
      <w:r w:rsidRPr="00F12BCB">
        <w:rPr>
          <w:rFonts w:ascii="Courier New" w:hAnsi="Courier New" w:cs="Courier New"/>
          <w:b/>
          <w:sz w:val="24"/>
          <w:szCs w:val="24"/>
        </w:rPr>
        <w:t>Katsuro</w:t>
      </w:r>
      <w:proofErr w:type="spellEnd"/>
      <w:r w:rsidRPr="00F12BCB">
        <w:rPr>
          <w:rFonts w:ascii="Courier New" w:hAnsi="Courier New" w:cs="Courier New"/>
          <w:b/>
          <w:sz w:val="24"/>
          <w:szCs w:val="24"/>
        </w:rPr>
        <w:t xml:space="preserve"> (Legal Practitioner)</w:t>
      </w: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  </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b/>
          <w:sz w:val="24"/>
          <w:szCs w:val="24"/>
        </w:rPr>
        <w:t>MANYANGADZE, J.</w:t>
      </w: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According to the papers filed by the Applicant, this is an urgent chamber application for;</w:t>
      </w:r>
    </w:p>
    <w:p w:rsidR="00735F20" w:rsidRPr="00F12BCB" w:rsidRDefault="00735F20" w:rsidP="00735F20">
      <w:pPr>
        <w:spacing w:after="0" w:line="360" w:lineRule="auto"/>
        <w:ind w:left="720"/>
        <w:jc w:val="both"/>
        <w:rPr>
          <w:rFonts w:ascii="Courier New" w:hAnsi="Courier New" w:cs="Courier New"/>
          <w:sz w:val="24"/>
          <w:szCs w:val="24"/>
        </w:rPr>
      </w:pPr>
      <w:r w:rsidRPr="00F12BCB">
        <w:rPr>
          <w:rFonts w:ascii="Courier New" w:hAnsi="Courier New" w:cs="Courier New"/>
          <w:sz w:val="24"/>
          <w:szCs w:val="24"/>
        </w:rPr>
        <w:t>“Stay of Execution pending appeals and for an appeal and applications’ for leave to appeal to be heard urgently.”</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drafting of the title to the application appears cumbersome, and needs to be unpacked for one to appreciate the </w:t>
      </w:r>
      <w:r w:rsidRPr="00F12BCB">
        <w:rPr>
          <w:rFonts w:ascii="Courier New" w:hAnsi="Courier New" w:cs="Courier New"/>
          <w:sz w:val="24"/>
          <w:szCs w:val="24"/>
        </w:rPr>
        <w:lastRenderedPageBreak/>
        <w:t xml:space="preserve">nature of the relief sought by the applicant. A brief background of the matter will help unpack the issues.  </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Respondents who are employed by the Applicant as lecturers, were stationed at various Teachers’ Colleges</w:t>
      </w:r>
      <w:r w:rsidR="00447E58">
        <w:rPr>
          <w:rFonts w:ascii="Courier New" w:hAnsi="Courier New" w:cs="Courier New"/>
          <w:sz w:val="24"/>
          <w:szCs w:val="24"/>
        </w:rPr>
        <w:t xml:space="preserve"> in</w:t>
      </w:r>
      <w:r w:rsidRPr="00F12BCB">
        <w:rPr>
          <w:rFonts w:ascii="Courier New" w:hAnsi="Courier New" w:cs="Courier New"/>
          <w:sz w:val="24"/>
          <w:szCs w:val="24"/>
        </w:rPr>
        <w:t xml:space="preserve"> Zimbabwe were they carried out their duties.</w:t>
      </w:r>
    </w:p>
    <w:p w:rsidR="00735F20" w:rsidRPr="00F12BCB" w:rsidRDefault="00735F20" w:rsidP="00735F20">
      <w:pPr>
        <w:spacing w:after="0" w:line="360" w:lineRule="auto"/>
        <w:jc w:val="both"/>
        <w:rPr>
          <w:rFonts w:ascii="Courier New" w:hAnsi="Courier New" w:cs="Courier New"/>
          <w:sz w:val="24"/>
          <w:szCs w:val="24"/>
        </w:rPr>
      </w:pPr>
    </w:p>
    <w:p w:rsidR="00735F20" w:rsidRPr="00F12BCB" w:rsidRDefault="00735F20"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Sometime in April 2012, the Respondents were found guilty of misconduct after disciplinary proceedings conducted in terms of Public Service Regulations</w:t>
      </w:r>
      <w:r w:rsidR="00E45AEA" w:rsidRPr="00F12BCB">
        <w:rPr>
          <w:rFonts w:ascii="Courier New" w:hAnsi="Courier New" w:cs="Courier New"/>
          <w:sz w:val="24"/>
          <w:szCs w:val="24"/>
        </w:rPr>
        <w:t>.</w:t>
      </w:r>
      <w:r w:rsidRPr="00F12BCB">
        <w:rPr>
          <w:rFonts w:ascii="Courier New" w:hAnsi="Courier New" w:cs="Courier New"/>
          <w:sz w:val="24"/>
          <w:szCs w:val="24"/>
        </w:rPr>
        <w:t xml:space="preserve"> </w:t>
      </w:r>
      <w:r w:rsidR="00E45AEA" w:rsidRPr="00F12BCB">
        <w:rPr>
          <w:rFonts w:ascii="Courier New" w:hAnsi="Courier New" w:cs="Courier New"/>
          <w:sz w:val="24"/>
          <w:szCs w:val="24"/>
        </w:rPr>
        <w:t>A</w:t>
      </w:r>
      <w:r w:rsidRPr="00F12BCB">
        <w:rPr>
          <w:rFonts w:ascii="Courier New" w:hAnsi="Courier New" w:cs="Courier New"/>
          <w:sz w:val="24"/>
          <w:szCs w:val="24"/>
        </w:rPr>
        <w:t xml:space="preserve">s part of their penalty, they were transferred from their duty stations to other stations </w:t>
      </w:r>
      <w:r w:rsidR="00E45AEA" w:rsidRPr="00F12BCB">
        <w:rPr>
          <w:rFonts w:ascii="Courier New" w:hAnsi="Courier New" w:cs="Courier New"/>
          <w:sz w:val="24"/>
          <w:szCs w:val="24"/>
        </w:rPr>
        <w:t>throughout the country.</w:t>
      </w:r>
    </w:p>
    <w:p w:rsidR="00E45AEA" w:rsidRPr="00F12BCB" w:rsidRDefault="00E45AEA" w:rsidP="00735F20">
      <w:pPr>
        <w:spacing w:after="0" w:line="360" w:lineRule="auto"/>
        <w:jc w:val="both"/>
        <w:rPr>
          <w:rFonts w:ascii="Courier New" w:hAnsi="Courier New" w:cs="Courier New"/>
          <w:sz w:val="24"/>
          <w:szCs w:val="24"/>
        </w:rPr>
      </w:pPr>
    </w:p>
    <w:p w:rsidR="00E45AEA" w:rsidRPr="00F12BCB" w:rsidRDefault="00E45AEA"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Respondents noted an appeal to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against the Public Service Commission (PSC) penalty on 9 May 2012.  The </w:t>
      </w:r>
      <w:r w:rsidR="00B92EFF" w:rsidRPr="00F12BCB">
        <w:rPr>
          <w:rFonts w:ascii="Courier New" w:hAnsi="Courier New" w:cs="Courier New"/>
          <w:sz w:val="24"/>
          <w:szCs w:val="24"/>
        </w:rPr>
        <w:t>appeal</w:t>
      </w:r>
      <w:r w:rsidRPr="00F12BCB">
        <w:rPr>
          <w:rFonts w:ascii="Courier New" w:hAnsi="Courier New" w:cs="Courier New"/>
          <w:sz w:val="24"/>
          <w:szCs w:val="24"/>
        </w:rPr>
        <w:t xml:space="preserve"> </w:t>
      </w:r>
      <w:r w:rsidR="00B92EFF" w:rsidRPr="00F12BCB">
        <w:rPr>
          <w:rFonts w:ascii="Courier New" w:hAnsi="Courier New" w:cs="Courier New"/>
          <w:sz w:val="24"/>
          <w:szCs w:val="24"/>
        </w:rPr>
        <w:t>is</w:t>
      </w:r>
      <w:r w:rsidRPr="00F12BCB">
        <w:rPr>
          <w:rFonts w:ascii="Courier New" w:hAnsi="Courier New" w:cs="Courier New"/>
          <w:sz w:val="24"/>
          <w:szCs w:val="24"/>
        </w:rPr>
        <w:t xml:space="preserve"> still pending.</w:t>
      </w:r>
    </w:p>
    <w:p w:rsidR="00E45AEA" w:rsidRPr="00F12BCB" w:rsidRDefault="00E45AEA" w:rsidP="00735F20">
      <w:pPr>
        <w:spacing w:after="0" w:line="360" w:lineRule="auto"/>
        <w:jc w:val="both"/>
        <w:rPr>
          <w:rFonts w:ascii="Courier New" w:hAnsi="Courier New" w:cs="Courier New"/>
          <w:sz w:val="24"/>
          <w:szCs w:val="24"/>
        </w:rPr>
      </w:pPr>
    </w:p>
    <w:p w:rsidR="00E45AEA" w:rsidRPr="00F12BCB" w:rsidRDefault="00E45AEA"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Respondents went on to apply for stay of execution pending appeal.  The application was granted on 14 September 2012.  The effect of the court order was to reverse the transfers.  The court also ordered that the Applicant meets the Respondents’ relocation expenses.</w:t>
      </w:r>
    </w:p>
    <w:p w:rsidR="00E45AEA" w:rsidRPr="00F12BCB" w:rsidRDefault="00E45AEA" w:rsidP="00735F20">
      <w:pPr>
        <w:spacing w:after="0" w:line="360" w:lineRule="auto"/>
        <w:jc w:val="both"/>
        <w:rPr>
          <w:rFonts w:ascii="Courier New" w:hAnsi="Courier New" w:cs="Courier New"/>
          <w:sz w:val="24"/>
          <w:szCs w:val="24"/>
        </w:rPr>
      </w:pPr>
    </w:p>
    <w:p w:rsidR="00E45AEA" w:rsidRPr="00F12BCB" w:rsidRDefault="00E45AEA"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On 7 November 2012, the Applicant filed an application for leave to appeal to the Supreme Court against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judgment of 14 September 2012.  The application is still pending.</w:t>
      </w:r>
    </w:p>
    <w:p w:rsidR="0004113E" w:rsidRPr="00F12BCB" w:rsidRDefault="0004113E" w:rsidP="00735F20">
      <w:pPr>
        <w:spacing w:after="0" w:line="360" w:lineRule="auto"/>
        <w:jc w:val="both"/>
        <w:rPr>
          <w:rFonts w:ascii="Courier New" w:hAnsi="Courier New" w:cs="Courier New"/>
          <w:sz w:val="24"/>
          <w:szCs w:val="24"/>
        </w:rPr>
      </w:pPr>
    </w:p>
    <w:p w:rsidR="0004113E" w:rsidRPr="00F12BCB" w:rsidRDefault="0004113E" w:rsidP="00735F20">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Respondents proceeded to apply for quantification of relocation expense</w:t>
      </w:r>
      <w:r w:rsidR="00447E58">
        <w:rPr>
          <w:rFonts w:ascii="Courier New" w:hAnsi="Courier New" w:cs="Courier New"/>
          <w:sz w:val="24"/>
          <w:szCs w:val="24"/>
        </w:rPr>
        <w:t>s, which application was granted</w:t>
      </w:r>
      <w:r w:rsidRPr="00F12BCB">
        <w:rPr>
          <w:rFonts w:ascii="Courier New" w:hAnsi="Courier New" w:cs="Courier New"/>
          <w:sz w:val="24"/>
          <w:szCs w:val="24"/>
        </w:rPr>
        <w:t xml:space="preserve"> on 28 June 2013.  The Applicant has indicated an intention to file an application for leave to appeal against this judgment as well.  At the end of the day, what Applicant is seeking, on an urgent basis, is; </w:t>
      </w:r>
    </w:p>
    <w:p w:rsidR="0004113E" w:rsidRPr="00F12BCB" w:rsidRDefault="0004113E" w:rsidP="0004113E">
      <w:pPr>
        <w:pStyle w:val="ListParagraph"/>
        <w:numPr>
          <w:ilvl w:val="0"/>
          <w:numId w:val="1"/>
        </w:numPr>
        <w:spacing w:after="0" w:line="360" w:lineRule="auto"/>
        <w:jc w:val="both"/>
        <w:rPr>
          <w:rFonts w:ascii="Courier New" w:hAnsi="Courier New" w:cs="Courier New"/>
          <w:sz w:val="24"/>
          <w:szCs w:val="24"/>
        </w:rPr>
      </w:pPr>
      <w:r w:rsidRPr="00F12BCB">
        <w:rPr>
          <w:rFonts w:ascii="Courier New" w:hAnsi="Courier New" w:cs="Courier New"/>
          <w:sz w:val="24"/>
          <w:szCs w:val="24"/>
        </w:rPr>
        <w:lastRenderedPageBreak/>
        <w:t xml:space="preserve">Stay of execution of the two judgments granted by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on 14 September 2012 and 28 June 2013 pending appeal against the same in the Supreme Court.</w:t>
      </w:r>
    </w:p>
    <w:p w:rsidR="0004113E" w:rsidRPr="00F12BCB" w:rsidRDefault="0004113E" w:rsidP="0004113E">
      <w:pPr>
        <w:pStyle w:val="ListParagraph"/>
        <w:numPr>
          <w:ilvl w:val="0"/>
          <w:numId w:val="1"/>
        </w:numPr>
        <w:spacing w:after="0" w:line="360" w:lineRule="auto"/>
        <w:jc w:val="both"/>
        <w:rPr>
          <w:rFonts w:ascii="Courier New" w:hAnsi="Courier New" w:cs="Courier New"/>
          <w:sz w:val="24"/>
          <w:szCs w:val="24"/>
        </w:rPr>
      </w:pPr>
      <w:r w:rsidRPr="00F12BCB">
        <w:rPr>
          <w:rFonts w:ascii="Courier New" w:hAnsi="Courier New" w:cs="Courier New"/>
          <w:sz w:val="24"/>
          <w:szCs w:val="24"/>
        </w:rPr>
        <w:t>Hearing of the applications for leave to appeal to the Supreme Court in respect of the two judgments.</w:t>
      </w:r>
    </w:p>
    <w:p w:rsidR="0004113E" w:rsidRPr="00F12BCB" w:rsidRDefault="0004113E" w:rsidP="0004113E">
      <w:pPr>
        <w:pStyle w:val="ListParagraph"/>
        <w:numPr>
          <w:ilvl w:val="0"/>
          <w:numId w:val="1"/>
        </w:numPr>
        <w:spacing w:after="0" w:line="360" w:lineRule="auto"/>
        <w:jc w:val="both"/>
        <w:rPr>
          <w:rFonts w:ascii="Courier New" w:hAnsi="Courier New" w:cs="Courier New"/>
          <w:sz w:val="24"/>
          <w:szCs w:val="24"/>
        </w:rPr>
      </w:pPr>
      <w:r w:rsidRPr="00F12BCB">
        <w:rPr>
          <w:rFonts w:ascii="Courier New" w:hAnsi="Courier New" w:cs="Courier New"/>
          <w:sz w:val="24"/>
          <w:szCs w:val="24"/>
        </w:rPr>
        <w:t>Hearing of the appeal against the penalty imposed on the Respondents.</w:t>
      </w:r>
    </w:p>
    <w:p w:rsidR="0004113E" w:rsidRPr="00F12BCB" w:rsidRDefault="0004113E" w:rsidP="0004113E">
      <w:pPr>
        <w:spacing w:after="0" w:line="360" w:lineRule="auto"/>
        <w:jc w:val="both"/>
        <w:rPr>
          <w:rFonts w:ascii="Courier New" w:hAnsi="Courier New" w:cs="Courier New"/>
          <w:sz w:val="24"/>
          <w:szCs w:val="24"/>
        </w:rPr>
      </w:pPr>
    </w:p>
    <w:p w:rsidR="0004113E" w:rsidRPr="00F12BCB" w:rsidRDefault="0004113E" w:rsidP="0004113E">
      <w:pPr>
        <w:spacing w:after="0" w:line="360" w:lineRule="auto"/>
        <w:ind w:firstLine="360"/>
        <w:jc w:val="both"/>
        <w:rPr>
          <w:rFonts w:ascii="Courier New" w:hAnsi="Courier New" w:cs="Courier New"/>
          <w:sz w:val="24"/>
          <w:szCs w:val="24"/>
        </w:rPr>
      </w:pPr>
      <w:r w:rsidRPr="00F12BCB">
        <w:rPr>
          <w:rFonts w:ascii="Courier New" w:hAnsi="Courier New" w:cs="Courier New"/>
          <w:sz w:val="24"/>
          <w:szCs w:val="24"/>
        </w:rPr>
        <w:t>The Applicant argues that if the matters outlined</w:t>
      </w:r>
    </w:p>
    <w:p w:rsidR="0004113E" w:rsidRPr="00F12BCB" w:rsidRDefault="0004113E" w:rsidP="0004113E">
      <w:pPr>
        <w:spacing w:after="0" w:line="360" w:lineRule="auto"/>
        <w:jc w:val="both"/>
        <w:rPr>
          <w:rFonts w:ascii="Courier New" w:hAnsi="Courier New" w:cs="Courier New"/>
          <w:sz w:val="24"/>
          <w:szCs w:val="24"/>
        </w:rPr>
      </w:pPr>
      <w:proofErr w:type="gramStart"/>
      <w:r w:rsidRPr="00F12BCB">
        <w:rPr>
          <w:rFonts w:ascii="Courier New" w:hAnsi="Courier New" w:cs="Courier New"/>
          <w:sz w:val="24"/>
          <w:szCs w:val="24"/>
        </w:rPr>
        <w:t>above</w:t>
      </w:r>
      <w:proofErr w:type="gramEnd"/>
      <w:r w:rsidRPr="00F12BCB">
        <w:rPr>
          <w:rFonts w:ascii="Courier New" w:hAnsi="Courier New" w:cs="Courier New"/>
          <w:sz w:val="24"/>
          <w:szCs w:val="24"/>
        </w:rPr>
        <w:t xml:space="preserve"> are not heard as a matter of urgency, the Respondents will demand compliance with the order granting them relocation</w:t>
      </w:r>
      <w:r w:rsidR="00447E58">
        <w:rPr>
          <w:rFonts w:ascii="Courier New" w:hAnsi="Courier New" w:cs="Courier New"/>
          <w:sz w:val="24"/>
          <w:szCs w:val="24"/>
        </w:rPr>
        <w:t xml:space="preserve"> expenses.  If they are paid the</w:t>
      </w:r>
      <w:r w:rsidRPr="00F12BCB">
        <w:rPr>
          <w:rFonts w:ascii="Courier New" w:hAnsi="Courier New" w:cs="Courier New"/>
          <w:sz w:val="24"/>
          <w:szCs w:val="24"/>
        </w:rPr>
        <w:t xml:space="preserve">se </w:t>
      </w:r>
      <w:r w:rsidR="00447E58">
        <w:rPr>
          <w:rFonts w:ascii="Courier New" w:hAnsi="Courier New" w:cs="Courier New"/>
          <w:sz w:val="24"/>
          <w:szCs w:val="24"/>
        </w:rPr>
        <w:t>expenses they will use the money</w:t>
      </w:r>
      <w:r w:rsidRPr="00F12BCB">
        <w:rPr>
          <w:rFonts w:ascii="Courier New" w:hAnsi="Courier New" w:cs="Courier New"/>
          <w:sz w:val="24"/>
          <w:szCs w:val="24"/>
        </w:rPr>
        <w:t xml:space="preserve"> and will be unable to repay it should Applicant be successful in the Supreme Court.</w:t>
      </w:r>
    </w:p>
    <w:p w:rsidR="0004113E" w:rsidRPr="00F12BCB" w:rsidRDefault="0004113E" w:rsidP="0004113E">
      <w:pPr>
        <w:spacing w:after="0" w:line="360" w:lineRule="auto"/>
        <w:jc w:val="both"/>
        <w:rPr>
          <w:rFonts w:ascii="Courier New" w:hAnsi="Courier New" w:cs="Courier New"/>
          <w:sz w:val="24"/>
          <w:szCs w:val="24"/>
        </w:rPr>
      </w:pPr>
    </w:p>
    <w:p w:rsidR="0004113E" w:rsidRPr="00F12BCB" w:rsidRDefault="0004113E"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Applicant has packed into one chamber application, a number of pending applications</w:t>
      </w:r>
      <w:r w:rsidR="00447E58">
        <w:rPr>
          <w:rFonts w:ascii="Courier New" w:hAnsi="Courier New" w:cs="Courier New"/>
          <w:sz w:val="24"/>
          <w:szCs w:val="24"/>
        </w:rPr>
        <w:t xml:space="preserve"> which he wishes</w:t>
      </w:r>
      <w:r w:rsidRPr="00F12BCB">
        <w:rPr>
          <w:rFonts w:ascii="Courier New" w:hAnsi="Courier New" w:cs="Courier New"/>
          <w:sz w:val="24"/>
          <w:szCs w:val="24"/>
        </w:rPr>
        <w:t xml:space="preserve"> to be heard on an urgent basis.  However, a careful examination of the chronology of events outlined shows that it is the quantification judgment of 28 June 2013 which has prompted or triggered the application for stay of execution, which Applicant</w:t>
      </w:r>
      <w:r w:rsidR="00447E58">
        <w:rPr>
          <w:rFonts w:ascii="Courier New" w:hAnsi="Courier New" w:cs="Courier New"/>
          <w:sz w:val="24"/>
          <w:szCs w:val="24"/>
        </w:rPr>
        <w:t xml:space="preserve"> wants to be</w:t>
      </w:r>
      <w:r w:rsidR="00313A43" w:rsidRPr="00F12BCB">
        <w:rPr>
          <w:rFonts w:ascii="Courier New" w:hAnsi="Courier New" w:cs="Courier New"/>
          <w:sz w:val="24"/>
          <w:szCs w:val="24"/>
        </w:rPr>
        <w:t xml:space="preserve"> considered urgently.</w:t>
      </w:r>
      <w:r w:rsidRPr="00F12BCB">
        <w:rPr>
          <w:rFonts w:ascii="Courier New" w:hAnsi="Courier New" w:cs="Courier New"/>
          <w:sz w:val="24"/>
          <w:szCs w:val="24"/>
        </w:rPr>
        <w:t xml:space="preserve"> </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On the other hand, the Respondents contend that there is no urgency in the matter.  The Applicant has been all along, aware of the existence of the judgment whose execution he now seeks to stay.</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Applicant should not have waited until today to seek relief from the effects of that judgment, argued the Respondent</w:t>
      </w:r>
      <w:r w:rsidR="00447E58">
        <w:rPr>
          <w:rFonts w:ascii="Courier New" w:hAnsi="Courier New" w:cs="Courier New"/>
          <w:sz w:val="24"/>
          <w:szCs w:val="24"/>
        </w:rPr>
        <w:t>s</w:t>
      </w:r>
      <w:r w:rsidRPr="00F12BCB">
        <w:rPr>
          <w:rFonts w:ascii="Courier New" w:hAnsi="Courier New" w:cs="Courier New"/>
          <w:sz w:val="24"/>
          <w:szCs w:val="24"/>
        </w:rPr>
        <w:t xml:space="preserve">.  The order in question was coupled with </w:t>
      </w:r>
      <w:r w:rsidR="00447E58">
        <w:rPr>
          <w:rFonts w:ascii="Courier New" w:hAnsi="Courier New" w:cs="Courier New"/>
          <w:sz w:val="24"/>
          <w:szCs w:val="24"/>
        </w:rPr>
        <w:t xml:space="preserve">a </w:t>
      </w:r>
      <w:r w:rsidRPr="00F12BCB">
        <w:rPr>
          <w:rFonts w:ascii="Courier New" w:hAnsi="Courier New" w:cs="Courier New"/>
          <w:sz w:val="24"/>
          <w:szCs w:val="24"/>
        </w:rPr>
        <w:t xml:space="preserve">direction for the payment of relocation allowances and expenses.  The Applicant was therefore aware he had an </w:t>
      </w:r>
      <w:r w:rsidRPr="00F12BCB">
        <w:rPr>
          <w:rFonts w:ascii="Courier New" w:hAnsi="Courier New" w:cs="Courier New"/>
          <w:sz w:val="24"/>
          <w:szCs w:val="24"/>
        </w:rPr>
        <w:lastRenderedPageBreak/>
        <w:t>obligation to pay relocation expenses.  That is the point at which he should have sought interim relief.</w:t>
      </w: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Respondent referred the court to the case of </w:t>
      </w:r>
      <w:proofErr w:type="spellStart"/>
      <w:r w:rsidRPr="00F12BCB">
        <w:rPr>
          <w:rFonts w:ascii="Courier New" w:hAnsi="Courier New" w:cs="Courier New"/>
          <w:b/>
          <w:sz w:val="24"/>
          <w:szCs w:val="24"/>
        </w:rPr>
        <w:t>Kuvarega</w:t>
      </w:r>
      <w:proofErr w:type="spellEnd"/>
      <w:r w:rsidRPr="00F12BCB">
        <w:rPr>
          <w:rFonts w:ascii="Courier New" w:hAnsi="Courier New" w:cs="Courier New"/>
          <w:b/>
          <w:sz w:val="24"/>
          <w:szCs w:val="24"/>
        </w:rPr>
        <w:t xml:space="preserve"> vs Registrar General 1998(1) ZLR 188</w:t>
      </w:r>
      <w:r w:rsidR="00447E58">
        <w:rPr>
          <w:rFonts w:ascii="Courier New" w:hAnsi="Courier New" w:cs="Courier New"/>
          <w:sz w:val="24"/>
          <w:szCs w:val="24"/>
        </w:rPr>
        <w:t>, where</w:t>
      </w:r>
      <w:r w:rsidRPr="00F12BCB">
        <w:rPr>
          <w:rFonts w:ascii="Courier New" w:hAnsi="Courier New" w:cs="Courier New"/>
          <w:sz w:val="24"/>
          <w:szCs w:val="24"/>
        </w:rPr>
        <w:t xml:space="preserve"> it was held that a party cannot approach the court raising urgency because the day of reckoning is approaching.  In the instant case, the urgent application has been prompted by t</w:t>
      </w:r>
      <w:r w:rsidR="00447E58">
        <w:rPr>
          <w:rFonts w:ascii="Courier New" w:hAnsi="Courier New" w:cs="Courier New"/>
          <w:sz w:val="24"/>
          <w:szCs w:val="24"/>
        </w:rPr>
        <w:t>he quantification order, and fear</w:t>
      </w:r>
      <w:r w:rsidRPr="00F12BCB">
        <w:rPr>
          <w:rFonts w:ascii="Courier New" w:hAnsi="Courier New" w:cs="Courier New"/>
          <w:sz w:val="24"/>
          <w:szCs w:val="24"/>
        </w:rPr>
        <w:t xml:space="preserve"> of its enforcement.  Before that, it appears Applicant saw or felt no need to seek redress.</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Applicant’s explanation for non-compliance was firstly that he was not aware of any interim order referring to relocation expenses.  It was not clear what Applicant meant by this, in</w:t>
      </w:r>
      <w:r w:rsidR="00447E58">
        <w:rPr>
          <w:rFonts w:ascii="Courier New" w:hAnsi="Courier New" w:cs="Courier New"/>
          <w:sz w:val="24"/>
          <w:szCs w:val="24"/>
        </w:rPr>
        <w:t xml:space="preserve"> the light of the fact that he filed an application for leave</w:t>
      </w:r>
      <w:r w:rsidRPr="00F12BCB">
        <w:rPr>
          <w:rFonts w:ascii="Courier New" w:hAnsi="Courier New" w:cs="Courier New"/>
          <w:sz w:val="24"/>
          <w:szCs w:val="24"/>
        </w:rPr>
        <w:t xml:space="preserve"> to appeal against this order.  Applicant appeared to retract from this line of argument when he contended that he could only appeal against a final order.</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This was an interim order.  He was obliged to seek relief only from a final order.  Applicant submitted that he could only have done something about it after 28 June 2013, not before that.</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04113E">
      <w:pPr>
        <w:spacing w:after="0" w:line="360" w:lineRule="auto"/>
        <w:jc w:val="both"/>
        <w:rPr>
          <w:rFonts w:ascii="Courier New" w:hAnsi="Courier New" w:cs="Courier New"/>
          <w:sz w:val="24"/>
          <w:szCs w:val="24"/>
        </w:rPr>
      </w:pPr>
      <w:r w:rsidRPr="00F12BCB">
        <w:rPr>
          <w:rFonts w:ascii="Courier New" w:hAnsi="Courier New" w:cs="Courier New"/>
          <w:sz w:val="24"/>
          <w:szCs w:val="24"/>
        </w:rPr>
        <w:tab/>
        <w:t>It is, in view of this argument, important to look at the order in question.  Can it be said that Applicant was under no obligation to comply with it?  The court granted the Respondents interim relief in terms of the order applied for, which was couched as follows;</w:t>
      </w:r>
    </w:p>
    <w:p w:rsidR="00313A43" w:rsidRPr="00F12BCB" w:rsidRDefault="00313A43" w:rsidP="0004113E">
      <w:pPr>
        <w:spacing w:after="0" w:line="360" w:lineRule="auto"/>
        <w:jc w:val="both"/>
        <w:rPr>
          <w:rFonts w:ascii="Courier New" w:hAnsi="Courier New" w:cs="Courier New"/>
          <w:sz w:val="24"/>
          <w:szCs w:val="24"/>
        </w:rPr>
      </w:pPr>
    </w:p>
    <w:p w:rsidR="00313A43" w:rsidRPr="00F12BCB" w:rsidRDefault="00313A43" w:rsidP="00313A43">
      <w:pPr>
        <w:spacing w:after="0" w:line="360" w:lineRule="auto"/>
        <w:ind w:left="1440" w:hanging="720"/>
        <w:jc w:val="both"/>
        <w:rPr>
          <w:rFonts w:ascii="Courier New" w:hAnsi="Courier New" w:cs="Courier New"/>
          <w:i/>
          <w:sz w:val="24"/>
          <w:szCs w:val="24"/>
        </w:rPr>
      </w:pPr>
      <w:r w:rsidRPr="00F12BCB">
        <w:rPr>
          <w:rFonts w:ascii="Courier New" w:hAnsi="Courier New" w:cs="Courier New"/>
          <w:i/>
          <w:sz w:val="24"/>
          <w:szCs w:val="24"/>
        </w:rPr>
        <w:t xml:space="preserve">“1. </w:t>
      </w:r>
      <w:r w:rsidRPr="00F12BCB">
        <w:rPr>
          <w:rFonts w:ascii="Courier New" w:hAnsi="Courier New" w:cs="Courier New"/>
          <w:i/>
          <w:sz w:val="24"/>
          <w:szCs w:val="24"/>
        </w:rPr>
        <w:tab/>
        <w:t>Pending the finalization of the applicant’s appeal in case number LC/MD/23/12 execution of the 1</w:t>
      </w:r>
      <w:r w:rsidRPr="00F12BCB">
        <w:rPr>
          <w:rFonts w:ascii="Courier New" w:hAnsi="Courier New" w:cs="Courier New"/>
          <w:i/>
          <w:sz w:val="24"/>
          <w:szCs w:val="24"/>
          <w:vertAlign w:val="superscript"/>
        </w:rPr>
        <w:t>st</w:t>
      </w:r>
      <w:r w:rsidRPr="00F12BCB">
        <w:rPr>
          <w:rFonts w:ascii="Courier New" w:hAnsi="Courier New" w:cs="Courier New"/>
          <w:i/>
          <w:sz w:val="24"/>
          <w:szCs w:val="24"/>
        </w:rPr>
        <w:t xml:space="preserve"> Respondent’s determination be and is hereby stayed.</w:t>
      </w:r>
    </w:p>
    <w:p w:rsidR="00422AD9" w:rsidRPr="00F12BCB" w:rsidRDefault="00313A43" w:rsidP="00313A43">
      <w:pPr>
        <w:spacing w:after="0" w:line="360" w:lineRule="auto"/>
        <w:ind w:left="1440" w:hanging="720"/>
        <w:jc w:val="both"/>
        <w:rPr>
          <w:rFonts w:ascii="Courier New" w:hAnsi="Courier New" w:cs="Courier New"/>
          <w:i/>
          <w:sz w:val="24"/>
          <w:szCs w:val="24"/>
        </w:rPr>
      </w:pPr>
      <w:r w:rsidRPr="00F12BCB">
        <w:rPr>
          <w:rFonts w:ascii="Courier New" w:hAnsi="Courier New" w:cs="Courier New"/>
          <w:i/>
          <w:sz w:val="24"/>
          <w:szCs w:val="24"/>
        </w:rPr>
        <w:lastRenderedPageBreak/>
        <w:t>2.</w:t>
      </w:r>
      <w:r w:rsidRPr="00F12BCB">
        <w:rPr>
          <w:rFonts w:ascii="Courier New" w:hAnsi="Courier New" w:cs="Courier New"/>
          <w:i/>
          <w:sz w:val="24"/>
          <w:szCs w:val="24"/>
        </w:rPr>
        <w:tab/>
        <w:t>The decision by the 1</w:t>
      </w:r>
      <w:r w:rsidRPr="00F12BCB">
        <w:rPr>
          <w:rFonts w:ascii="Courier New" w:hAnsi="Courier New" w:cs="Courier New"/>
          <w:i/>
          <w:sz w:val="24"/>
          <w:szCs w:val="24"/>
          <w:vertAlign w:val="superscript"/>
        </w:rPr>
        <w:t>st</w:t>
      </w:r>
      <w:r w:rsidRPr="00F12BCB">
        <w:rPr>
          <w:rFonts w:ascii="Courier New" w:hAnsi="Courier New" w:cs="Courier New"/>
          <w:i/>
          <w:sz w:val="24"/>
          <w:szCs w:val="24"/>
        </w:rPr>
        <w:t xml:space="preserve"> </w:t>
      </w:r>
      <w:r w:rsidR="00422AD9" w:rsidRPr="00F12BCB">
        <w:rPr>
          <w:rFonts w:ascii="Courier New" w:hAnsi="Courier New" w:cs="Courier New"/>
          <w:i/>
          <w:sz w:val="24"/>
          <w:szCs w:val="24"/>
        </w:rPr>
        <w:t>Respondent to transfer the appl</w:t>
      </w:r>
      <w:r w:rsidRPr="00F12BCB">
        <w:rPr>
          <w:rFonts w:ascii="Courier New" w:hAnsi="Courier New" w:cs="Courier New"/>
          <w:i/>
          <w:sz w:val="24"/>
          <w:szCs w:val="24"/>
        </w:rPr>
        <w:t>i</w:t>
      </w:r>
      <w:r w:rsidR="00422AD9" w:rsidRPr="00F12BCB">
        <w:rPr>
          <w:rFonts w:ascii="Courier New" w:hAnsi="Courier New" w:cs="Courier New"/>
          <w:i/>
          <w:sz w:val="24"/>
          <w:szCs w:val="24"/>
        </w:rPr>
        <w:t>c</w:t>
      </w:r>
      <w:r w:rsidRPr="00F12BCB">
        <w:rPr>
          <w:rFonts w:ascii="Courier New" w:hAnsi="Courier New" w:cs="Courier New"/>
          <w:i/>
          <w:sz w:val="24"/>
          <w:szCs w:val="24"/>
        </w:rPr>
        <w:t>ants from</w:t>
      </w:r>
      <w:r w:rsidR="00422AD9" w:rsidRPr="00F12BCB">
        <w:rPr>
          <w:rFonts w:ascii="Courier New" w:hAnsi="Courier New" w:cs="Courier New"/>
          <w:i/>
          <w:sz w:val="24"/>
          <w:szCs w:val="24"/>
        </w:rPr>
        <w:t xml:space="preserve"> </w:t>
      </w:r>
      <w:proofErr w:type="spellStart"/>
      <w:r w:rsidR="00422AD9" w:rsidRPr="00F12BCB">
        <w:rPr>
          <w:rFonts w:ascii="Courier New" w:hAnsi="Courier New" w:cs="Courier New"/>
          <w:i/>
          <w:sz w:val="24"/>
          <w:szCs w:val="24"/>
        </w:rPr>
        <w:t>Mkoba</w:t>
      </w:r>
      <w:proofErr w:type="spellEnd"/>
      <w:r w:rsidR="00422AD9" w:rsidRPr="00F12BCB">
        <w:rPr>
          <w:rFonts w:ascii="Courier New" w:hAnsi="Courier New" w:cs="Courier New"/>
          <w:i/>
          <w:sz w:val="24"/>
          <w:szCs w:val="24"/>
        </w:rPr>
        <w:t xml:space="preserve"> Teachers College with immediate effect be and is hereby set aside.</w:t>
      </w:r>
    </w:p>
    <w:p w:rsidR="00422AD9" w:rsidRPr="00F12BCB" w:rsidRDefault="00422AD9" w:rsidP="00313A43">
      <w:pPr>
        <w:spacing w:after="0" w:line="360" w:lineRule="auto"/>
        <w:ind w:left="1440" w:hanging="720"/>
        <w:jc w:val="both"/>
        <w:rPr>
          <w:rFonts w:ascii="Courier New" w:hAnsi="Courier New" w:cs="Courier New"/>
          <w:i/>
          <w:sz w:val="24"/>
          <w:szCs w:val="24"/>
        </w:rPr>
      </w:pPr>
      <w:r w:rsidRPr="00F12BCB">
        <w:rPr>
          <w:rFonts w:ascii="Courier New" w:hAnsi="Courier New" w:cs="Courier New"/>
          <w:i/>
          <w:sz w:val="24"/>
          <w:szCs w:val="24"/>
        </w:rPr>
        <w:t>3.</w:t>
      </w:r>
      <w:r w:rsidRPr="00F12BCB">
        <w:rPr>
          <w:rFonts w:ascii="Courier New" w:hAnsi="Courier New" w:cs="Courier New"/>
          <w:i/>
          <w:sz w:val="24"/>
          <w:szCs w:val="24"/>
        </w:rPr>
        <w:tab/>
        <w:t xml:space="preserve">The Respondents be and are (sic) hereby to meet all the relocation expenses incurred by the Applicants from and back to </w:t>
      </w:r>
      <w:proofErr w:type="spellStart"/>
      <w:r w:rsidRPr="00F12BCB">
        <w:rPr>
          <w:rFonts w:ascii="Courier New" w:hAnsi="Courier New" w:cs="Courier New"/>
          <w:i/>
          <w:sz w:val="24"/>
          <w:szCs w:val="24"/>
        </w:rPr>
        <w:t>Mkoba</w:t>
      </w:r>
      <w:proofErr w:type="spellEnd"/>
      <w:r w:rsidRPr="00F12BCB">
        <w:rPr>
          <w:rFonts w:ascii="Courier New" w:hAnsi="Courier New" w:cs="Courier New"/>
          <w:i/>
          <w:sz w:val="24"/>
          <w:szCs w:val="24"/>
        </w:rPr>
        <w:t xml:space="preserve"> Teachers College.</w:t>
      </w:r>
    </w:p>
    <w:p w:rsidR="00422AD9" w:rsidRPr="00F12BCB" w:rsidRDefault="00422AD9" w:rsidP="00313A43">
      <w:pPr>
        <w:spacing w:after="0" w:line="360" w:lineRule="auto"/>
        <w:ind w:left="1440" w:hanging="720"/>
        <w:jc w:val="both"/>
        <w:rPr>
          <w:rFonts w:ascii="Courier New" w:hAnsi="Courier New" w:cs="Courier New"/>
          <w:sz w:val="24"/>
          <w:szCs w:val="24"/>
        </w:rPr>
      </w:pPr>
      <w:r w:rsidRPr="00F12BCB">
        <w:rPr>
          <w:rFonts w:ascii="Courier New" w:hAnsi="Courier New" w:cs="Courier New"/>
          <w:i/>
          <w:sz w:val="24"/>
          <w:szCs w:val="24"/>
        </w:rPr>
        <w:t>4.</w:t>
      </w:r>
      <w:r w:rsidRPr="00F12BCB">
        <w:rPr>
          <w:rFonts w:ascii="Courier New" w:hAnsi="Courier New" w:cs="Courier New"/>
          <w:i/>
          <w:sz w:val="24"/>
          <w:szCs w:val="24"/>
        </w:rPr>
        <w:tab/>
        <w:t xml:space="preserve">That the Respondents (sic) </w:t>
      </w:r>
      <w:proofErr w:type="gramStart"/>
      <w:r w:rsidRPr="00F12BCB">
        <w:rPr>
          <w:rFonts w:ascii="Courier New" w:hAnsi="Courier New" w:cs="Courier New"/>
          <w:i/>
          <w:sz w:val="24"/>
          <w:szCs w:val="24"/>
        </w:rPr>
        <w:t>bears</w:t>
      </w:r>
      <w:proofErr w:type="gramEnd"/>
      <w:r w:rsidRPr="00F12BCB">
        <w:rPr>
          <w:rFonts w:ascii="Courier New" w:hAnsi="Courier New" w:cs="Courier New"/>
          <w:i/>
          <w:sz w:val="24"/>
          <w:szCs w:val="24"/>
        </w:rPr>
        <w:t xml:space="preserve"> the costs of this application.”</w:t>
      </w:r>
    </w:p>
    <w:p w:rsidR="00422AD9" w:rsidRPr="00F12BCB" w:rsidRDefault="00422AD9" w:rsidP="00422AD9">
      <w:pPr>
        <w:spacing w:after="0" w:line="360" w:lineRule="auto"/>
        <w:jc w:val="both"/>
        <w:rPr>
          <w:rFonts w:ascii="Courier New" w:hAnsi="Courier New" w:cs="Courier New"/>
          <w:sz w:val="24"/>
          <w:szCs w:val="24"/>
        </w:rPr>
      </w:pPr>
    </w:p>
    <w:p w:rsidR="00313A43"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court order as noted </w:t>
      </w:r>
      <w:proofErr w:type="gramStart"/>
      <w:r w:rsidRPr="00F12BCB">
        <w:rPr>
          <w:rFonts w:ascii="Courier New" w:hAnsi="Courier New" w:cs="Courier New"/>
          <w:sz w:val="24"/>
          <w:szCs w:val="24"/>
        </w:rPr>
        <w:t>above,</w:t>
      </w:r>
      <w:proofErr w:type="gramEnd"/>
      <w:r w:rsidRPr="00F12BCB">
        <w:rPr>
          <w:rFonts w:ascii="Courier New" w:hAnsi="Courier New" w:cs="Courier New"/>
          <w:sz w:val="24"/>
          <w:szCs w:val="24"/>
        </w:rPr>
        <w:t xml:space="preserve"> was clear and specific as</w:t>
      </w:r>
      <w:r w:rsidR="00447E58">
        <w:rPr>
          <w:rFonts w:ascii="Courier New" w:hAnsi="Courier New" w:cs="Courier New"/>
          <w:sz w:val="24"/>
          <w:szCs w:val="24"/>
        </w:rPr>
        <w:t xml:space="preserve"> to</w:t>
      </w:r>
      <w:r w:rsidRPr="00F12BCB">
        <w:rPr>
          <w:rFonts w:ascii="Courier New" w:hAnsi="Courier New" w:cs="Courier New"/>
          <w:sz w:val="24"/>
          <w:szCs w:val="24"/>
        </w:rPr>
        <w:t xml:space="preserve"> what should be done.  The Applicant was told what to do.  There was therefore placed upon him an obligation to comply.  If for any reason he felt the order was too burdensome or unsustainable, he could have sought relief at that time.  He chose not to.</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In the judgment of 28 June 2013, the court expressed its displeasure at Applicant’s attitude when it stated;</w:t>
      </w:r>
    </w:p>
    <w:p w:rsidR="00422AD9" w:rsidRPr="00F12BCB" w:rsidRDefault="00422AD9" w:rsidP="00422AD9">
      <w:pPr>
        <w:spacing w:after="0" w:line="360" w:lineRule="auto"/>
        <w:ind w:left="720"/>
        <w:jc w:val="both"/>
        <w:rPr>
          <w:rFonts w:ascii="Courier New" w:hAnsi="Courier New" w:cs="Courier New"/>
          <w:sz w:val="24"/>
          <w:szCs w:val="24"/>
        </w:rPr>
      </w:pPr>
      <w:r w:rsidRPr="00F12BCB">
        <w:rPr>
          <w:rFonts w:ascii="Courier New" w:hAnsi="Courier New" w:cs="Courier New"/>
          <w:i/>
          <w:sz w:val="24"/>
          <w:szCs w:val="24"/>
        </w:rPr>
        <w:t>“Seven months down the line the Respondents had not complied with the order neither had the Respondents applied for the suspension of the court order.  Therefore when they appeared in this court they were in open defiance of the order.”</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This then brings </w:t>
      </w:r>
      <w:r w:rsidR="00447E58">
        <w:rPr>
          <w:rFonts w:ascii="Courier New" w:hAnsi="Courier New" w:cs="Courier New"/>
          <w:sz w:val="24"/>
          <w:szCs w:val="24"/>
        </w:rPr>
        <w:t xml:space="preserve">us to the second aspect of the point </w:t>
      </w:r>
      <w:r w:rsidR="00447E58">
        <w:rPr>
          <w:rFonts w:ascii="Courier New" w:hAnsi="Courier New" w:cs="Courier New"/>
          <w:sz w:val="24"/>
          <w:szCs w:val="24"/>
          <w:u w:val="single"/>
        </w:rPr>
        <w:t>in</w:t>
      </w:r>
      <w:r w:rsidR="00447E58">
        <w:rPr>
          <w:rFonts w:ascii="Courier New" w:hAnsi="Courier New" w:cs="Courier New"/>
          <w:sz w:val="24"/>
          <w:szCs w:val="24"/>
        </w:rPr>
        <w:t xml:space="preserve"> </w:t>
      </w:r>
      <w:proofErr w:type="spellStart"/>
      <w:r w:rsidR="00447E58">
        <w:rPr>
          <w:rFonts w:ascii="Courier New" w:hAnsi="Courier New" w:cs="Courier New"/>
          <w:sz w:val="24"/>
          <w:szCs w:val="24"/>
          <w:u w:val="single"/>
        </w:rPr>
        <w:t>limine</w:t>
      </w:r>
      <w:proofErr w:type="spellEnd"/>
      <w:r w:rsidR="00447E58">
        <w:rPr>
          <w:rFonts w:ascii="Courier New" w:hAnsi="Courier New" w:cs="Courier New"/>
          <w:sz w:val="24"/>
          <w:szCs w:val="24"/>
        </w:rPr>
        <w:t>,</w:t>
      </w:r>
      <w:r w:rsidRPr="00F12BCB">
        <w:rPr>
          <w:rFonts w:ascii="Courier New" w:hAnsi="Courier New" w:cs="Courier New"/>
          <w:sz w:val="24"/>
          <w:szCs w:val="24"/>
        </w:rPr>
        <w:t xml:space="preserve"> that of Applicant being in contempt of court and thus approaching it with dirty hands.</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tab/>
        <w:t>When the judgment of 28 June 2013 was handed down Applicant (then Respondent) had not yet complied with the court order of 12 September 2012.  The court held that Appl</w:t>
      </w:r>
      <w:r w:rsidR="00447E58">
        <w:rPr>
          <w:rFonts w:ascii="Courier New" w:hAnsi="Courier New" w:cs="Courier New"/>
          <w:sz w:val="24"/>
          <w:szCs w:val="24"/>
        </w:rPr>
        <w:t>icant was “in clear defiance of</w:t>
      </w:r>
      <w:r w:rsidRPr="00F12BCB">
        <w:rPr>
          <w:rFonts w:ascii="Courier New" w:hAnsi="Courier New" w:cs="Courier New"/>
          <w:sz w:val="24"/>
          <w:szCs w:val="24"/>
        </w:rPr>
        <w:t xml:space="preserve"> the law” and went on to grant the application for quantification.</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422AD9">
      <w:pPr>
        <w:spacing w:after="0" w:line="360" w:lineRule="auto"/>
        <w:jc w:val="both"/>
        <w:rPr>
          <w:rFonts w:ascii="Courier New" w:hAnsi="Courier New" w:cs="Courier New"/>
          <w:sz w:val="24"/>
          <w:szCs w:val="24"/>
        </w:rPr>
      </w:pPr>
      <w:r w:rsidRPr="00F12BCB">
        <w:rPr>
          <w:rFonts w:ascii="Courier New" w:hAnsi="Courier New" w:cs="Courier New"/>
          <w:sz w:val="24"/>
          <w:szCs w:val="24"/>
        </w:rPr>
        <w:lastRenderedPageBreak/>
        <w:tab/>
        <w:t xml:space="preserve">The Respondent is seeking relief from a court whose orders he has still not complied with.  It is 13 </w:t>
      </w:r>
      <w:r w:rsidR="00B92EFF" w:rsidRPr="00F12BCB">
        <w:rPr>
          <w:rFonts w:ascii="Courier New" w:hAnsi="Courier New" w:cs="Courier New"/>
          <w:sz w:val="24"/>
          <w:szCs w:val="24"/>
        </w:rPr>
        <w:t>months</w:t>
      </w:r>
      <w:r w:rsidRPr="00F12BCB">
        <w:rPr>
          <w:rFonts w:ascii="Courier New" w:hAnsi="Courier New" w:cs="Courier New"/>
          <w:sz w:val="24"/>
          <w:szCs w:val="24"/>
        </w:rPr>
        <w:t xml:space="preserve"> since the original order was granted.  The court in the present case will simply refer to the authorities cited in the original </w:t>
      </w:r>
      <w:proofErr w:type="gramStart"/>
      <w:r w:rsidRPr="00F12BCB">
        <w:rPr>
          <w:rFonts w:ascii="Courier New" w:hAnsi="Courier New" w:cs="Courier New"/>
          <w:sz w:val="24"/>
          <w:szCs w:val="24"/>
        </w:rPr>
        <w:t>judgment, that</w:t>
      </w:r>
      <w:proofErr w:type="gramEnd"/>
      <w:r w:rsidRPr="00F12BCB">
        <w:rPr>
          <w:rFonts w:ascii="Courier New" w:hAnsi="Courier New" w:cs="Courier New"/>
          <w:sz w:val="24"/>
          <w:szCs w:val="24"/>
        </w:rPr>
        <w:t xml:space="preserve"> of </w:t>
      </w:r>
      <w:r w:rsidRPr="00F12BCB">
        <w:rPr>
          <w:rFonts w:ascii="Courier New" w:hAnsi="Courier New" w:cs="Courier New"/>
          <w:b/>
          <w:sz w:val="24"/>
          <w:szCs w:val="24"/>
        </w:rPr>
        <w:t>Associated Newspapers of Zimbabwe (</w:t>
      </w:r>
      <w:proofErr w:type="spellStart"/>
      <w:r w:rsidRPr="00F12BCB">
        <w:rPr>
          <w:rFonts w:ascii="Courier New" w:hAnsi="Courier New" w:cs="Courier New"/>
          <w:b/>
          <w:sz w:val="24"/>
          <w:szCs w:val="24"/>
        </w:rPr>
        <w:t>Pvt</w:t>
      </w:r>
      <w:proofErr w:type="spellEnd"/>
      <w:r w:rsidRPr="00F12BCB">
        <w:rPr>
          <w:rFonts w:ascii="Courier New" w:hAnsi="Courier New" w:cs="Courier New"/>
          <w:b/>
          <w:sz w:val="24"/>
          <w:szCs w:val="24"/>
        </w:rPr>
        <w:t>) Ltd v Minister of State for Information 2004(1) ZLR.</w:t>
      </w:r>
    </w:p>
    <w:p w:rsidR="00422AD9" w:rsidRPr="00F12BCB" w:rsidRDefault="00422AD9" w:rsidP="00422AD9">
      <w:pPr>
        <w:spacing w:after="0" w:line="360" w:lineRule="auto"/>
        <w:jc w:val="both"/>
        <w:rPr>
          <w:rFonts w:ascii="Courier New" w:hAnsi="Courier New" w:cs="Courier New"/>
          <w:sz w:val="24"/>
          <w:szCs w:val="24"/>
        </w:rPr>
      </w:pPr>
    </w:p>
    <w:p w:rsidR="00422AD9" w:rsidRPr="00F12BCB" w:rsidRDefault="00422AD9" w:rsidP="00853804">
      <w:pPr>
        <w:spacing w:after="0" w:line="360" w:lineRule="auto"/>
        <w:ind w:left="720"/>
        <w:jc w:val="both"/>
        <w:rPr>
          <w:rFonts w:ascii="Courier New" w:hAnsi="Courier New" w:cs="Courier New"/>
          <w:sz w:val="24"/>
          <w:szCs w:val="24"/>
        </w:rPr>
      </w:pPr>
      <w:r w:rsidRPr="00F12BCB">
        <w:rPr>
          <w:rFonts w:ascii="Courier New" w:hAnsi="Courier New" w:cs="Courier New"/>
          <w:i/>
          <w:sz w:val="24"/>
          <w:szCs w:val="24"/>
        </w:rPr>
        <w:t>“This is a court of law and as such cannot connive at or condone the Applicants open defiance of the law.  Citizens are obliged to observe the law of the land and argue afterwards.  It was entirely open to the Act before the deadline for registration and thu</w:t>
      </w:r>
      <w:r w:rsidR="00447E58">
        <w:rPr>
          <w:rFonts w:ascii="Courier New" w:hAnsi="Courier New" w:cs="Courier New"/>
          <w:i/>
          <w:sz w:val="24"/>
          <w:szCs w:val="24"/>
        </w:rPr>
        <w:t xml:space="preserve">s </w:t>
      </w:r>
      <w:proofErr w:type="gramStart"/>
      <w:r w:rsidR="00447E58">
        <w:rPr>
          <w:rFonts w:ascii="Courier New" w:hAnsi="Courier New" w:cs="Courier New"/>
          <w:i/>
          <w:sz w:val="24"/>
          <w:szCs w:val="24"/>
        </w:rPr>
        <w:t>avoid</w:t>
      </w:r>
      <w:proofErr w:type="gramEnd"/>
      <w:r w:rsidR="00447E58">
        <w:rPr>
          <w:rFonts w:ascii="Courier New" w:hAnsi="Courier New" w:cs="Courier New"/>
          <w:i/>
          <w:sz w:val="24"/>
          <w:szCs w:val="24"/>
        </w:rPr>
        <w:t xml:space="preserve"> compliance with the law</w:t>
      </w:r>
      <w:r w:rsidRPr="00F12BCB">
        <w:rPr>
          <w:rFonts w:ascii="Courier New" w:hAnsi="Courier New" w:cs="Courier New"/>
          <w:i/>
          <w:sz w:val="24"/>
          <w:szCs w:val="24"/>
        </w:rPr>
        <w:t xml:space="preserve"> </w:t>
      </w:r>
      <w:r w:rsidR="00447E58">
        <w:rPr>
          <w:rFonts w:ascii="Courier New" w:hAnsi="Courier New" w:cs="Courier New"/>
          <w:i/>
          <w:sz w:val="24"/>
          <w:szCs w:val="24"/>
        </w:rPr>
        <w:t>i</w:t>
      </w:r>
      <w:r w:rsidRPr="00F12BCB">
        <w:rPr>
          <w:rFonts w:ascii="Courier New" w:hAnsi="Courier New" w:cs="Courier New"/>
          <w:i/>
          <w:sz w:val="24"/>
          <w:szCs w:val="24"/>
        </w:rPr>
        <w:t xml:space="preserve">t objects to pending a </w:t>
      </w:r>
      <w:r w:rsidR="00853804" w:rsidRPr="00F12BCB">
        <w:rPr>
          <w:rFonts w:ascii="Courier New" w:hAnsi="Courier New" w:cs="Courier New"/>
          <w:i/>
          <w:sz w:val="24"/>
          <w:szCs w:val="24"/>
        </w:rPr>
        <w:t>determination of this court.”</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447E58" w:rsidP="00853804">
      <w:pPr>
        <w:spacing w:after="0" w:line="360" w:lineRule="auto"/>
        <w:jc w:val="both"/>
        <w:rPr>
          <w:rFonts w:ascii="Courier New" w:hAnsi="Courier New" w:cs="Courier New"/>
          <w:sz w:val="24"/>
          <w:szCs w:val="24"/>
        </w:rPr>
      </w:pPr>
      <w:r>
        <w:rPr>
          <w:rFonts w:ascii="Courier New" w:hAnsi="Courier New" w:cs="Courier New"/>
          <w:sz w:val="24"/>
          <w:szCs w:val="24"/>
        </w:rPr>
        <w:tab/>
        <w:t>In the same case</w:t>
      </w:r>
      <w:r w:rsidR="00853804" w:rsidRPr="00F12BCB">
        <w:rPr>
          <w:rFonts w:ascii="Courier New" w:hAnsi="Courier New" w:cs="Courier New"/>
          <w:sz w:val="24"/>
          <w:szCs w:val="24"/>
        </w:rPr>
        <w:t xml:space="preserve">, </w:t>
      </w:r>
      <w:proofErr w:type="spellStart"/>
      <w:r w:rsidR="00853804" w:rsidRPr="00F12BCB">
        <w:rPr>
          <w:rFonts w:ascii="Courier New" w:hAnsi="Courier New" w:cs="Courier New"/>
          <w:sz w:val="24"/>
          <w:szCs w:val="24"/>
        </w:rPr>
        <w:t>Chidyausiku</w:t>
      </w:r>
      <w:proofErr w:type="spellEnd"/>
      <w:r w:rsidR="00853804" w:rsidRPr="00F12BCB">
        <w:rPr>
          <w:rFonts w:ascii="Courier New" w:hAnsi="Courier New" w:cs="Courier New"/>
          <w:sz w:val="24"/>
          <w:szCs w:val="24"/>
        </w:rPr>
        <w:t xml:space="preserve"> CJ also stated;</w:t>
      </w:r>
    </w:p>
    <w:p w:rsidR="00853804" w:rsidRPr="00F12BCB" w:rsidRDefault="00853804" w:rsidP="00853804">
      <w:pPr>
        <w:spacing w:after="0" w:line="360" w:lineRule="auto"/>
        <w:ind w:left="720"/>
        <w:jc w:val="both"/>
        <w:rPr>
          <w:rFonts w:ascii="Courier New" w:hAnsi="Courier New" w:cs="Courier New"/>
          <w:sz w:val="24"/>
          <w:szCs w:val="24"/>
        </w:rPr>
      </w:pPr>
      <w:r w:rsidRPr="00F12BCB">
        <w:rPr>
          <w:rFonts w:ascii="Courier New" w:hAnsi="Courier New" w:cs="Courier New"/>
          <w:i/>
          <w:sz w:val="24"/>
          <w:szCs w:val="24"/>
        </w:rPr>
        <w:t>“In my view there is no difference in principle between a litigant who is defiant of a court order and a litigant who is in defiance of law.  The court will not grant relief to a litigant with dirty hands in the absence of good cause being shown or until such defiance or contempt has been purged.”</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urgent application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casu</w:t>
      </w:r>
      <w:proofErr w:type="spellEnd"/>
      <w:r w:rsidRPr="00F12BCB">
        <w:rPr>
          <w:rFonts w:ascii="Courier New" w:hAnsi="Courier New" w:cs="Courier New"/>
          <w:sz w:val="24"/>
          <w:szCs w:val="24"/>
        </w:rPr>
        <w:t xml:space="preserve"> is the culmination of a judgment that has been standing since September 2012.  In the circumstances, it is difficult to find </w:t>
      </w:r>
      <w:r w:rsidR="00447E58">
        <w:rPr>
          <w:rFonts w:ascii="Courier New" w:hAnsi="Courier New" w:cs="Courier New"/>
          <w:sz w:val="24"/>
          <w:szCs w:val="24"/>
        </w:rPr>
        <w:t xml:space="preserve">in </w:t>
      </w:r>
      <w:proofErr w:type="spellStart"/>
      <w:r w:rsidR="00447E58">
        <w:rPr>
          <w:rFonts w:ascii="Courier New" w:hAnsi="Courier New" w:cs="Courier New"/>
          <w:sz w:val="24"/>
          <w:szCs w:val="24"/>
        </w:rPr>
        <w:t>favour</w:t>
      </w:r>
      <w:proofErr w:type="spellEnd"/>
      <w:r w:rsidR="00447E58">
        <w:rPr>
          <w:rFonts w:ascii="Courier New" w:hAnsi="Courier New" w:cs="Courier New"/>
          <w:sz w:val="24"/>
          <w:szCs w:val="24"/>
        </w:rPr>
        <w:t xml:space="preserve"> of Applicant </w:t>
      </w:r>
      <w:r w:rsidRPr="00F12BCB">
        <w:rPr>
          <w:rFonts w:ascii="Courier New" w:hAnsi="Courier New" w:cs="Courier New"/>
          <w:sz w:val="24"/>
          <w:szCs w:val="24"/>
        </w:rPr>
        <w:t>that a case for an urgent application has been established.</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other point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limine</w:t>
      </w:r>
      <w:proofErr w:type="spellEnd"/>
      <w:r w:rsidRPr="00F12BCB">
        <w:rPr>
          <w:rFonts w:ascii="Courier New" w:hAnsi="Courier New" w:cs="Courier New"/>
          <w:sz w:val="24"/>
          <w:szCs w:val="24"/>
        </w:rPr>
        <w:t xml:space="preserve"> raised by Respondent relates to alleged </w:t>
      </w:r>
      <w:r w:rsidR="00447E58">
        <w:rPr>
          <w:rFonts w:ascii="Courier New" w:hAnsi="Courier New" w:cs="Courier New"/>
          <w:sz w:val="24"/>
          <w:szCs w:val="24"/>
        </w:rPr>
        <w:t>def</w:t>
      </w:r>
      <w:r w:rsidRPr="00F12BCB">
        <w:rPr>
          <w:rFonts w:ascii="Courier New" w:hAnsi="Courier New" w:cs="Courier New"/>
          <w:sz w:val="24"/>
          <w:szCs w:val="24"/>
        </w:rPr>
        <w:t>ectiveness of the application.</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first point raised is that Applicant is described as Secretary, High</w:t>
      </w:r>
      <w:r w:rsidR="00447E58">
        <w:rPr>
          <w:rFonts w:ascii="Courier New" w:hAnsi="Courier New" w:cs="Courier New"/>
          <w:sz w:val="24"/>
          <w:szCs w:val="24"/>
        </w:rPr>
        <w:t>er and Tertiary Education, when</w:t>
      </w:r>
      <w:r w:rsidRPr="00F12BCB">
        <w:rPr>
          <w:rFonts w:ascii="Courier New" w:hAnsi="Courier New" w:cs="Courier New"/>
          <w:sz w:val="24"/>
          <w:szCs w:val="24"/>
        </w:rPr>
        <w:t xml:space="preserve"> he should be cited as Permanent Secretary at the Ministry of Higher and </w:t>
      </w:r>
      <w:r w:rsidRPr="00F12BCB">
        <w:rPr>
          <w:rFonts w:ascii="Courier New" w:hAnsi="Courier New" w:cs="Courier New"/>
          <w:sz w:val="24"/>
          <w:szCs w:val="24"/>
        </w:rPr>
        <w:lastRenderedPageBreak/>
        <w:t>Tertiary Education.  The other point is that the chamber application is not paginated.  Lastly the provisional order invites the Respondent</w:t>
      </w:r>
      <w:r w:rsidR="00447E58">
        <w:rPr>
          <w:rFonts w:ascii="Courier New" w:hAnsi="Courier New" w:cs="Courier New"/>
          <w:sz w:val="24"/>
          <w:szCs w:val="24"/>
        </w:rPr>
        <w:t>s</w:t>
      </w:r>
      <w:r w:rsidRPr="00F12BCB">
        <w:rPr>
          <w:rFonts w:ascii="Courier New" w:hAnsi="Courier New" w:cs="Courier New"/>
          <w:sz w:val="24"/>
          <w:szCs w:val="24"/>
        </w:rPr>
        <w:t xml:space="preserve"> to file their notice of opposition </w:t>
      </w:r>
      <w:r w:rsidR="00447E58">
        <w:rPr>
          <w:rFonts w:ascii="Courier New" w:hAnsi="Courier New" w:cs="Courier New"/>
          <w:sz w:val="24"/>
          <w:szCs w:val="24"/>
        </w:rPr>
        <w:t>with the Registrar of</w:t>
      </w:r>
      <w:r w:rsidRPr="00F12BCB">
        <w:rPr>
          <w:rFonts w:ascii="Courier New" w:hAnsi="Courier New" w:cs="Courier New"/>
          <w:sz w:val="24"/>
          <w:szCs w:val="24"/>
        </w:rPr>
        <w:t xml:space="preserve"> the High Court, instead of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The points summarized above essentially indicate oversight in the preparation and editing of the application before submission to court.  If thorough proof reading was done, the defects could have been easily attended to.  The defects</w:t>
      </w:r>
      <w:r w:rsidR="00447E58">
        <w:rPr>
          <w:rFonts w:ascii="Courier New" w:hAnsi="Courier New" w:cs="Courier New"/>
          <w:sz w:val="24"/>
          <w:szCs w:val="24"/>
        </w:rPr>
        <w:t>,</w:t>
      </w:r>
      <w:r w:rsidRPr="00F12BCB">
        <w:rPr>
          <w:rFonts w:ascii="Courier New" w:hAnsi="Courier New" w:cs="Courier New"/>
          <w:sz w:val="24"/>
          <w:szCs w:val="24"/>
        </w:rPr>
        <w:t xml:space="preserve"> while reflecting an undesirable </w:t>
      </w:r>
      <w:proofErr w:type="spellStart"/>
      <w:r w:rsidRPr="00F12BCB">
        <w:rPr>
          <w:rFonts w:ascii="Courier New" w:hAnsi="Courier New" w:cs="Courier New"/>
          <w:sz w:val="24"/>
          <w:szCs w:val="24"/>
        </w:rPr>
        <w:t>pell</w:t>
      </w:r>
      <w:proofErr w:type="spellEnd"/>
      <w:r w:rsidRPr="00F12BCB">
        <w:rPr>
          <w:rFonts w:ascii="Courier New" w:hAnsi="Courier New" w:cs="Courier New"/>
          <w:sz w:val="24"/>
          <w:szCs w:val="24"/>
        </w:rPr>
        <w:t xml:space="preserve"> </w:t>
      </w:r>
      <w:proofErr w:type="spellStart"/>
      <w:r w:rsidRPr="00F12BCB">
        <w:rPr>
          <w:rFonts w:ascii="Courier New" w:hAnsi="Courier New" w:cs="Courier New"/>
          <w:sz w:val="24"/>
          <w:szCs w:val="24"/>
        </w:rPr>
        <w:t>mell</w:t>
      </w:r>
      <w:proofErr w:type="spellEnd"/>
      <w:r w:rsidRPr="00F12BCB">
        <w:rPr>
          <w:rFonts w:ascii="Courier New" w:hAnsi="Courier New" w:cs="Courier New"/>
          <w:sz w:val="24"/>
          <w:szCs w:val="24"/>
        </w:rPr>
        <w:t xml:space="preserve"> rush in the preparation and submission of court papers, are not fatal in nature.</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Notwithstanding its finding that the defects adverted to are not fatal, the court would like to express its displeasure with the attitude of the </w:t>
      </w:r>
      <w:r w:rsidR="00CC32B2" w:rsidRPr="00F12BCB">
        <w:rPr>
          <w:rFonts w:ascii="Courier New" w:hAnsi="Courier New" w:cs="Courier New"/>
          <w:sz w:val="24"/>
          <w:szCs w:val="24"/>
        </w:rPr>
        <w:t>Applicant</w:t>
      </w:r>
      <w:r w:rsidRPr="00F12BCB">
        <w:rPr>
          <w:rFonts w:ascii="Courier New" w:hAnsi="Courier New" w:cs="Courier New"/>
          <w:sz w:val="24"/>
          <w:szCs w:val="24"/>
        </w:rPr>
        <w:t>.  The Applicant’s legal practitioner seemed unfazed with the errors point</w:t>
      </w:r>
      <w:r w:rsidR="00447E58">
        <w:rPr>
          <w:rFonts w:ascii="Courier New" w:hAnsi="Courier New" w:cs="Courier New"/>
          <w:sz w:val="24"/>
          <w:szCs w:val="24"/>
        </w:rPr>
        <w:t>ed</w:t>
      </w:r>
      <w:r w:rsidRPr="00F12BCB">
        <w:rPr>
          <w:rFonts w:ascii="Courier New" w:hAnsi="Courier New" w:cs="Courier New"/>
          <w:sz w:val="24"/>
          <w:szCs w:val="24"/>
        </w:rPr>
        <w:t xml:space="preserve"> </w:t>
      </w:r>
      <w:proofErr w:type="gramStart"/>
      <w:r w:rsidRPr="00F12BCB">
        <w:rPr>
          <w:rFonts w:ascii="Courier New" w:hAnsi="Courier New" w:cs="Courier New"/>
          <w:sz w:val="24"/>
          <w:szCs w:val="24"/>
        </w:rPr>
        <w:t>out,</w:t>
      </w:r>
      <w:proofErr w:type="gramEnd"/>
      <w:r w:rsidRPr="00F12BCB">
        <w:rPr>
          <w:rFonts w:ascii="Courier New" w:hAnsi="Courier New" w:cs="Courier New"/>
          <w:sz w:val="24"/>
          <w:szCs w:val="24"/>
        </w:rPr>
        <w:t xml:space="preserve"> taking comfort in the fact that he wa</w:t>
      </w:r>
      <w:r w:rsidR="00447E58">
        <w:rPr>
          <w:rFonts w:ascii="Courier New" w:hAnsi="Courier New" w:cs="Courier New"/>
          <w:sz w:val="24"/>
          <w:szCs w:val="24"/>
        </w:rPr>
        <w:t>s approaching what he described</w:t>
      </w:r>
      <w:r w:rsidRPr="00F12BCB">
        <w:rPr>
          <w:rFonts w:ascii="Courier New" w:hAnsi="Courier New" w:cs="Courier New"/>
          <w:sz w:val="24"/>
          <w:szCs w:val="24"/>
        </w:rPr>
        <w:t xml:space="preserve"> in his oral submissions as an informal court.</w:t>
      </w:r>
    </w:p>
    <w:p w:rsidR="00853804" w:rsidRPr="00F12BCB" w:rsidRDefault="00853804" w:rsidP="00853804">
      <w:pPr>
        <w:spacing w:after="0" w:line="360" w:lineRule="auto"/>
        <w:jc w:val="both"/>
        <w:rPr>
          <w:rFonts w:ascii="Courier New" w:hAnsi="Courier New" w:cs="Courier New"/>
          <w:sz w:val="24"/>
          <w:szCs w:val="24"/>
        </w:rPr>
      </w:pPr>
    </w:p>
    <w:p w:rsidR="00853804" w:rsidRPr="00F12BCB" w:rsidRDefault="00853804"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The legal </w:t>
      </w:r>
      <w:proofErr w:type="gramStart"/>
      <w:r w:rsidRPr="00F12BCB">
        <w:rPr>
          <w:rFonts w:ascii="Courier New" w:hAnsi="Courier New" w:cs="Courier New"/>
          <w:sz w:val="24"/>
          <w:szCs w:val="24"/>
        </w:rPr>
        <w:t>practitioner</w:t>
      </w:r>
      <w:r w:rsidR="00447E58">
        <w:rPr>
          <w:rFonts w:ascii="Courier New" w:hAnsi="Courier New" w:cs="Courier New"/>
          <w:sz w:val="24"/>
          <w:szCs w:val="24"/>
        </w:rPr>
        <w:t>,</w:t>
      </w:r>
      <w:r w:rsidRPr="00F12BCB">
        <w:rPr>
          <w:rFonts w:ascii="Courier New" w:hAnsi="Courier New" w:cs="Courier New"/>
          <w:sz w:val="24"/>
          <w:szCs w:val="24"/>
        </w:rPr>
        <w:t xml:space="preserve"> and perhaps other legal practitioners of a similar mind, need</w:t>
      </w:r>
      <w:proofErr w:type="gramEnd"/>
      <w:r w:rsidRPr="00F12BCB">
        <w:rPr>
          <w:rFonts w:ascii="Courier New" w:hAnsi="Courier New" w:cs="Courier New"/>
          <w:sz w:val="24"/>
          <w:szCs w:val="24"/>
        </w:rPr>
        <w:t xml:space="preserve"> to be reminded that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is a court of record </w:t>
      </w:r>
      <w:r w:rsidR="00B92EFF" w:rsidRPr="00F12BCB">
        <w:rPr>
          <w:rFonts w:ascii="Courier New" w:hAnsi="Courier New" w:cs="Courier New"/>
          <w:sz w:val="24"/>
          <w:szCs w:val="24"/>
        </w:rPr>
        <w:t xml:space="preserve">formally and constitutionally mandated to preside over matters of </w:t>
      </w:r>
      <w:proofErr w:type="spellStart"/>
      <w:r w:rsidR="00B92EFF" w:rsidRPr="00F12BCB">
        <w:rPr>
          <w:rFonts w:ascii="Courier New" w:hAnsi="Courier New" w:cs="Courier New"/>
          <w:sz w:val="24"/>
          <w:szCs w:val="24"/>
        </w:rPr>
        <w:t>labour</w:t>
      </w:r>
      <w:proofErr w:type="spellEnd"/>
      <w:r w:rsidR="00B92EFF" w:rsidRPr="00F12BCB">
        <w:rPr>
          <w:rFonts w:ascii="Courier New" w:hAnsi="Courier New" w:cs="Courier New"/>
          <w:sz w:val="24"/>
          <w:szCs w:val="24"/>
        </w:rPr>
        <w:t xml:space="preserve"> and employment.  See </w:t>
      </w:r>
      <w:r w:rsidR="00B92EFF" w:rsidRPr="00F12BCB">
        <w:rPr>
          <w:rFonts w:ascii="Courier New" w:hAnsi="Courier New" w:cs="Courier New"/>
          <w:b/>
          <w:sz w:val="24"/>
          <w:szCs w:val="24"/>
        </w:rPr>
        <w:t xml:space="preserve">Section 172 </w:t>
      </w:r>
      <w:r w:rsidR="00B92EFF" w:rsidRPr="00F12BCB">
        <w:rPr>
          <w:rFonts w:ascii="Courier New" w:hAnsi="Courier New" w:cs="Courier New"/>
          <w:sz w:val="24"/>
          <w:szCs w:val="24"/>
        </w:rPr>
        <w:t xml:space="preserve">of the </w:t>
      </w:r>
      <w:r w:rsidR="00B92EFF" w:rsidRPr="00F12BCB">
        <w:rPr>
          <w:rFonts w:ascii="Courier New" w:hAnsi="Courier New" w:cs="Courier New"/>
          <w:b/>
          <w:sz w:val="24"/>
          <w:szCs w:val="24"/>
        </w:rPr>
        <w:t>Constitution of Zimbabwe Amendment (No. 20) Act 2013.</w:t>
      </w:r>
    </w:p>
    <w:p w:rsidR="00B92EFF" w:rsidRPr="00F12BCB" w:rsidRDefault="00B92EFF" w:rsidP="00853804">
      <w:pPr>
        <w:spacing w:after="0" w:line="360" w:lineRule="auto"/>
        <w:jc w:val="both"/>
        <w:rPr>
          <w:rFonts w:ascii="Courier New" w:hAnsi="Courier New" w:cs="Courier New"/>
          <w:sz w:val="24"/>
          <w:szCs w:val="24"/>
        </w:rPr>
      </w:pPr>
    </w:p>
    <w:p w:rsidR="00B92EFF" w:rsidRPr="00F12BCB" w:rsidRDefault="00B92EFF"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Whilst the Court, in terms of Section 90A of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Act, Chapter 28:01, as read with rule 12 of the </w:t>
      </w:r>
      <w:proofErr w:type="spellStart"/>
      <w:r w:rsidRPr="00F12BCB">
        <w:rPr>
          <w:rFonts w:ascii="Courier New" w:hAnsi="Courier New" w:cs="Courier New"/>
          <w:sz w:val="24"/>
          <w:szCs w:val="24"/>
        </w:rPr>
        <w:t>Labour</w:t>
      </w:r>
      <w:proofErr w:type="spellEnd"/>
      <w:r w:rsidRPr="00F12BCB">
        <w:rPr>
          <w:rFonts w:ascii="Courier New" w:hAnsi="Courier New" w:cs="Courier New"/>
          <w:sz w:val="24"/>
          <w:szCs w:val="24"/>
        </w:rPr>
        <w:t xml:space="preserve"> Court Rules, Statutory Instrument 59 of 2006, exercises some flexibility in the interests of </w:t>
      </w:r>
      <w:r w:rsidR="00447E58">
        <w:rPr>
          <w:rFonts w:ascii="Courier New" w:hAnsi="Courier New" w:cs="Courier New"/>
          <w:sz w:val="24"/>
          <w:szCs w:val="24"/>
        </w:rPr>
        <w:t>justice</w:t>
      </w:r>
      <w:r w:rsidRPr="00F12BCB">
        <w:rPr>
          <w:rFonts w:ascii="Courier New" w:hAnsi="Courier New" w:cs="Courier New"/>
          <w:sz w:val="24"/>
          <w:szCs w:val="24"/>
        </w:rPr>
        <w:t>, this does not mean it is an informal court w</w:t>
      </w:r>
      <w:r w:rsidR="00CC32B2">
        <w:rPr>
          <w:rFonts w:ascii="Courier New" w:hAnsi="Courier New" w:cs="Courier New"/>
          <w:sz w:val="24"/>
          <w:szCs w:val="24"/>
        </w:rPr>
        <w:t>h</w:t>
      </w:r>
      <w:r w:rsidRPr="00F12BCB">
        <w:rPr>
          <w:rFonts w:ascii="Courier New" w:hAnsi="Courier New" w:cs="Courier New"/>
          <w:sz w:val="24"/>
          <w:szCs w:val="24"/>
        </w:rPr>
        <w:t xml:space="preserve">ere anything goes.  Practitioners are warned against slip shod preparation and filing of court </w:t>
      </w:r>
      <w:r w:rsidRPr="00F12BCB">
        <w:rPr>
          <w:rFonts w:ascii="Courier New" w:hAnsi="Courier New" w:cs="Courier New"/>
          <w:sz w:val="24"/>
          <w:szCs w:val="24"/>
        </w:rPr>
        <w:lastRenderedPageBreak/>
        <w:t>papers, and reminded of the need to adhere t</w:t>
      </w:r>
      <w:r w:rsidR="00CC32B2">
        <w:rPr>
          <w:rFonts w:ascii="Courier New" w:hAnsi="Courier New" w:cs="Courier New"/>
          <w:sz w:val="24"/>
          <w:szCs w:val="24"/>
        </w:rPr>
        <w:t>o the Court’s</w:t>
      </w:r>
      <w:r w:rsidR="00447E58">
        <w:rPr>
          <w:rFonts w:ascii="Courier New" w:hAnsi="Courier New" w:cs="Courier New"/>
          <w:sz w:val="24"/>
          <w:szCs w:val="24"/>
        </w:rPr>
        <w:t xml:space="preserve"> Rules, without which the conduct</w:t>
      </w:r>
      <w:r w:rsidRPr="00F12BCB">
        <w:rPr>
          <w:rFonts w:ascii="Courier New" w:hAnsi="Courier New" w:cs="Courier New"/>
          <w:sz w:val="24"/>
          <w:szCs w:val="24"/>
        </w:rPr>
        <w:t xml:space="preserve"> of court proceedings can be chaotic.</w:t>
      </w:r>
    </w:p>
    <w:p w:rsidR="00B92EFF" w:rsidRDefault="00B92EFF" w:rsidP="00853804">
      <w:pPr>
        <w:spacing w:after="0" w:line="360" w:lineRule="auto"/>
        <w:jc w:val="both"/>
        <w:rPr>
          <w:rFonts w:ascii="Courier New" w:hAnsi="Courier New" w:cs="Courier New"/>
          <w:sz w:val="24"/>
          <w:szCs w:val="24"/>
        </w:rPr>
      </w:pPr>
      <w:r w:rsidRPr="00F12BCB">
        <w:rPr>
          <w:rFonts w:ascii="Courier New" w:hAnsi="Courier New" w:cs="Courier New"/>
          <w:sz w:val="24"/>
          <w:szCs w:val="24"/>
        </w:rPr>
        <w:tab/>
        <w:t xml:space="preserve">Turning to the application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casu</w:t>
      </w:r>
      <w:proofErr w:type="spellEnd"/>
      <w:r w:rsidRPr="00F12BCB">
        <w:rPr>
          <w:rFonts w:ascii="Courier New" w:hAnsi="Courier New" w:cs="Courier New"/>
          <w:sz w:val="24"/>
          <w:szCs w:val="24"/>
        </w:rPr>
        <w:t xml:space="preserve">, it is the court’s considered view that the first and second points raised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limine</w:t>
      </w:r>
      <w:proofErr w:type="spellEnd"/>
      <w:r w:rsidRPr="00F12BCB">
        <w:rPr>
          <w:rFonts w:ascii="Courier New" w:hAnsi="Courier New" w:cs="Courier New"/>
          <w:sz w:val="24"/>
          <w:szCs w:val="24"/>
        </w:rPr>
        <w:t xml:space="preserve"> have merit and if upheld, have the effect of d</w:t>
      </w:r>
      <w:r w:rsidR="00447E58">
        <w:rPr>
          <w:rFonts w:ascii="Courier New" w:hAnsi="Courier New" w:cs="Courier New"/>
          <w:sz w:val="24"/>
          <w:szCs w:val="24"/>
        </w:rPr>
        <w:t>enying Applicant the relief he seeks</w:t>
      </w:r>
      <w:r w:rsidRPr="00F12BCB">
        <w:rPr>
          <w:rFonts w:ascii="Courier New" w:hAnsi="Courier New" w:cs="Courier New"/>
          <w:sz w:val="24"/>
          <w:szCs w:val="24"/>
        </w:rPr>
        <w:t xml:space="preserve"> on an urgent basis.</w:t>
      </w:r>
      <w:r w:rsidR="00447E58">
        <w:rPr>
          <w:rFonts w:ascii="Courier New" w:hAnsi="Courier New" w:cs="Courier New"/>
          <w:sz w:val="24"/>
          <w:szCs w:val="24"/>
        </w:rPr>
        <w:t xml:space="preserve">  The court sees no reason why a normal court application was not used in the circumstances.</w:t>
      </w:r>
      <w:r w:rsidRPr="00F12BCB">
        <w:rPr>
          <w:rFonts w:ascii="Courier New" w:hAnsi="Courier New" w:cs="Courier New"/>
          <w:sz w:val="24"/>
          <w:szCs w:val="24"/>
        </w:rPr>
        <w:t xml:space="preserve">  It is accordingly ordered that:</w:t>
      </w:r>
    </w:p>
    <w:p w:rsidR="00447E58" w:rsidRPr="00F12BCB" w:rsidRDefault="00447E58" w:rsidP="00853804">
      <w:pPr>
        <w:spacing w:after="0" w:line="360" w:lineRule="auto"/>
        <w:jc w:val="both"/>
        <w:rPr>
          <w:rFonts w:ascii="Courier New" w:hAnsi="Courier New" w:cs="Courier New"/>
          <w:sz w:val="24"/>
          <w:szCs w:val="24"/>
        </w:rPr>
      </w:pPr>
    </w:p>
    <w:p w:rsidR="00B92EFF" w:rsidRPr="00F12BCB" w:rsidRDefault="00B92EFF" w:rsidP="00B92EFF">
      <w:pPr>
        <w:pStyle w:val="ListParagraph"/>
        <w:numPr>
          <w:ilvl w:val="0"/>
          <w:numId w:val="2"/>
        </w:numPr>
        <w:spacing w:after="0" w:line="360" w:lineRule="auto"/>
        <w:jc w:val="both"/>
        <w:rPr>
          <w:rFonts w:ascii="Courier New" w:hAnsi="Courier New" w:cs="Courier New"/>
          <w:sz w:val="24"/>
          <w:szCs w:val="24"/>
        </w:rPr>
      </w:pPr>
      <w:r w:rsidRPr="00F12BCB">
        <w:rPr>
          <w:rFonts w:ascii="Courier New" w:hAnsi="Courier New" w:cs="Courier New"/>
          <w:sz w:val="24"/>
          <w:szCs w:val="24"/>
        </w:rPr>
        <w:t xml:space="preserve">The Applicant’s urgent chamber application be and is hereby dismissed on the basis of the point </w:t>
      </w:r>
      <w:r w:rsidRPr="00F12BCB">
        <w:rPr>
          <w:rFonts w:ascii="Courier New" w:hAnsi="Courier New" w:cs="Courier New"/>
          <w:sz w:val="24"/>
          <w:szCs w:val="24"/>
          <w:u w:val="single"/>
        </w:rPr>
        <w:t>in</w:t>
      </w:r>
      <w:r w:rsidRPr="00F12BCB">
        <w:rPr>
          <w:rFonts w:ascii="Courier New" w:hAnsi="Courier New" w:cs="Courier New"/>
          <w:sz w:val="24"/>
          <w:szCs w:val="24"/>
        </w:rPr>
        <w:t xml:space="preserve"> </w:t>
      </w:r>
      <w:proofErr w:type="spellStart"/>
      <w:r w:rsidRPr="00F12BCB">
        <w:rPr>
          <w:rFonts w:ascii="Courier New" w:hAnsi="Courier New" w:cs="Courier New"/>
          <w:sz w:val="24"/>
          <w:szCs w:val="24"/>
          <w:u w:val="single"/>
        </w:rPr>
        <w:t>limine</w:t>
      </w:r>
      <w:proofErr w:type="spellEnd"/>
      <w:r w:rsidRPr="00F12BCB">
        <w:rPr>
          <w:rFonts w:ascii="Courier New" w:hAnsi="Courier New" w:cs="Courier New"/>
          <w:sz w:val="24"/>
          <w:szCs w:val="24"/>
        </w:rPr>
        <w:t xml:space="preserve"> raised by the Respondent.</w:t>
      </w:r>
    </w:p>
    <w:p w:rsidR="00B92EFF" w:rsidRPr="00F12BCB" w:rsidRDefault="00B92EFF" w:rsidP="00B92EFF">
      <w:pPr>
        <w:pStyle w:val="ListParagraph"/>
        <w:numPr>
          <w:ilvl w:val="0"/>
          <w:numId w:val="2"/>
        </w:numPr>
        <w:spacing w:after="0" w:line="360" w:lineRule="auto"/>
        <w:jc w:val="both"/>
        <w:rPr>
          <w:rFonts w:ascii="Courier New" w:hAnsi="Courier New" w:cs="Courier New"/>
          <w:sz w:val="24"/>
          <w:szCs w:val="24"/>
        </w:rPr>
      </w:pPr>
      <w:r w:rsidRPr="00F12BCB">
        <w:rPr>
          <w:rFonts w:ascii="Courier New" w:hAnsi="Courier New" w:cs="Courier New"/>
          <w:sz w:val="24"/>
          <w:szCs w:val="24"/>
        </w:rPr>
        <w:t>Costs shall be in the cause.</w:t>
      </w:r>
    </w:p>
    <w:p w:rsidR="00B92EFF" w:rsidRPr="00F12BCB" w:rsidRDefault="00B92EFF" w:rsidP="00B92EFF">
      <w:pPr>
        <w:spacing w:after="0" w:line="360" w:lineRule="auto"/>
        <w:jc w:val="both"/>
        <w:rPr>
          <w:rFonts w:ascii="Courier New" w:hAnsi="Courier New" w:cs="Courier New"/>
          <w:sz w:val="24"/>
          <w:szCs w:val="24"/>
        </w:rPr>
      </w:pPr>
    </w:p>
    <w:p w:rsidR="00B92EFF" w:rsidRPr="00F12BCB" w:rsidRDefault="00B92EFF" w:rsidP="00B92EFF">
      <w:pPr>
        <w:spacing w:after="0" w:line="360" w:lineRule="auto"/>
        <w:jc w:val="both"/>
        <w:rPr>
          <w:rFonts w:ascii="Courier New" w:hAnsi="Courier New" w:cs="Courier New"/>
          <w:sz w:val="24"/>
          <w:szCs w:val="24"/>
        </w:rPr>
      </w:pPr>
    </w:p>
    <w:p w:rsidR="00B92EFF" w:rsidRPr="00F12BCB" w:rsidRDefault="00B92EFF" w:rsidP="00B92EFF">
      <w:pPr>
        <w:spacing w:after="0" w:line="360" w:lineRule="auto"/>
        <w:jc w:val="both"/>
        <w:rPr>
          <w:rFonts w:ascii="Courier New" w:hAnsi="Courier New" w:cs="Courier New"/>
          <w:b/>
          <w:sz w:val="24"/>
          <w:szCs w:val="24"/>
        </w:rPr>
      </w:pPr>
      <w:r w:rsidRPr="00F12BCB">
        <w:rPr>
          <w:rFonts w:ascii="Courier New" w:hAnsi="Courier New" w:cs="Courier New"/>
          <w:b/>
          <w:sz w:val="24"/>
          <w:szCs w:val="24"/>
        </w:rPr>
        <w:t>……………………………………………..</w:t>
      </w:r>
    </w:p>
    <w:p w:rsidR="00B92EFF" w:rsidRPr="00F12BCB" w:rsidRDefault="00B92EFF" w:rsidP="00B92EFF">
      <w:pPr>
        <w:spacing w:after="0" w:line="360" w:lineRule="auto"/>
        <w:jc w:val="both"/>
        <w:rPr>
          <w:rFonts w:ascii="Courier New" w:hAnsi="Courier New" w:cs="Courier New"/>
          <w:b/>
          <w:sz w:val="24"/>
          <w:szCs w:val="24"/>
        </w:rPr>
      </w:pPr>
      <w:proofErr w:type="spellStart"/>
      <w:r w:rsidRPr="00F12BCB">
        <w:rPr>
          <w:rFonts w:ascii="Courier New" w:hAnsi="Courier New" w:cs="Courier New"/>
          <w:b/>
          <w:sz w:val="24"/>
          <w:szCs w:val="24"/>
        </w:rPr>
        <w:t>Manyangadze</w:t>
      </w:r>
      <w:proofErr w:type="spellEnd"/>
      <w:r w:rsidRPr="00F12BCB">
        <w:rPr>
          <w:rFonts w:ascii="Courier New" w:hAnsi="Courier New" w:cs="Courier New"/>
          <w:b/>
          <w:sz w:val="24"/>
          <w:szCs w:val="24"/>
        </w:rPr>
        <w:t xml:space="preserve"> J,</w:t>
      </w:r>
    </w:p>
    <w:p w:rsidR="00B92EFF" w:rsidRPr="00F12BCB" w:rsidRDefault="00B92EFF" w:rsidP="00B92EFF">
      <w:pPr>
        <w:spacing w:after="0" w:line="360" w:lineRule="auto"/>
        <w:jc w:val="both"/>
        <w:rPr>
          <w:rFonts w:ascii="Courier New" w:hAnsi="Courier New" w:cs="Courier New"/>
          <w:b/>
          <w:sz w:val="24"/>
          <w:szCs w:val="24"/>
        </w:rPr>
      </w:pPr>
    </w:p>
    <w:p w:rsidR="00B92EFF" w:rsidRPr="00F12BCB" w:rsidRDefault="00B92EFF" w:rsidP="00B92EFF">
      <w:pPr>
        <w:spacing w:after="0" w:line="360" w:lineRule="auto"/>
        <w:jc w:val="both"/>
        <w:rPr>
          <w:rFonts w:ascii="Courier New" w:hAnsi="Courier New" w:cs="Courier New"/>
          <w:b/>
          <w:sz w:val="24"/>
          <w:szCs w:val="24"/>
        </w:rPr>
      </w:pPr>
    </w:p>
    <w:p w:rsidR="00B92EFF" w:rsidRPr="00F12BCB" w:rsidRDefault="00B92EFF" w:rsidP="00B92EFF">
      <w:pPr>
        <w:spacing w:after="0" w:line="360" w:lineRule="auto"/>
        <w:jc w:val="both"/>
        <w:rPr>
          <w:rFonts w:ascii="Courier New" w:hAnsi="Courier New" w:cs="Courier New"/>
          <w:b/>
          <w:sz w:val="24"/>
          <w:szCs w:val="24"/>
        </w:rPr>
      </w:pPr>
      <w:r w:rsidRPr="00F12BCB">
        <w:rPr>
          <w:rFonts w:ascii="Courier New" w:hAnsi="Courier New" w:cs="Courier New"/>
          <w:b/>
          <w:sz w:val="24"/>
          <w:szCs w:val="24"/>
        </w:rPr>
        <w:t>…………………………………………..</w:t>
      </w:r>
    </w:p>
    <w:p w:rsidR="00B92EFF" w:rsidRPr="00F12BCB" w:rsidRDefault="00B92EFF" w:rsidP="00B92EFF">
      <w:pPr>
        <w:spacing w:after="0" w:line="360" w:lineRule="auto"/>
        <w:jc w:val="both"/>
        <w:rPr>
          <w:rFonts w:ascii="Courier New" w:hAnsi="Courier New" w:cs="Courier New"/>
          <w:b/>
          <w:sz w:val="24"/>
          <w:szCs w:val="24"/>
        </w:rPr>
      </w:pPr>
      <w:proofErr w:type="spellStart"/>
      <w:r w:rsidRPr="00F12BCB">
        <w:rPr>
          <w:rFonts w:ascii="Courier New" w:hAnsi="Courier New" w:cs="Courier New"/>
          <w:b/>
          <w:sz w:val="24"/>
          <w:szCs w:val="24"/>
        </w:rPr>
        <w:t>Chidziva</w:t>
      </w:r>
      <w:proofErr w:type="spellEnd"/>
      <w:r w:rsidRPr="00F12BCB">
        <w:rPr>
          <w:rFonts w:ascii="Courier New" w:hAnsi="Courier New" w:cs="Courier New"/>
          <w:b/>
          <w:sz w:val="24"/>
          <w:szCs w:val="24"/>
        </w:rPr>
        <w:t xml:space="preserve"> J</w:t>
      </w:r>
      <w:proofErr w:type="gramStart"/>
      <w:r w:rsidRPr="00F12BCB">
        <w:rPr>
          <w:rFonts w:ascii="Courier New" w:hAnsi="Courier New" w:cs="Courier New"/>
          <w:b/>
          <w:sz w:val="24"/>
          <w:szCs w:val="24"/>
        </w:rPr>
        <w:t>,  I</w:t>
      </w:r>
      <w:proofErr w:type="gramEnd"/>
      <w:r w:rsidRPr="00F12BCB">
        <w:rPr>
          <w:rFonts w:ascii="Courier New" w:hAnsi="Courier New" w:cs="Courier New"/>
          <w:b/>
          <w:sz w:val="24"/>
          <w:szCs w:val="24"/>
        </w:rPr>
        <w:t xml:space="preserve"> agree</w:t>
      </w:r>
    </w:p>
    <w:p w:rsidR="00313A43" w:rsidRPr="00F12BCB" w:rsidRDefault="00313A43" w:rsidP="0004113E">
      <w:pPr>
        <w:spacing w:after="0" w:line="360" w:lineRule="auto"/>
        <w:jc w:val="both"/>
        <w:rPr>
          <w:rFonts w:ascii="Courier New" w:hAnsi="Courier New" w:cs="Courier New"/>
          <w:i/>
          <w:sz w:val="24"/>
          <w:szCs w:val="24"/>
        </w:rPr>
      </w:pPr>
    </w:p>
    <w:p w:rsidR="0004113E" w:rsidRPr="00F12BCB" w:rsidRDefault="0004113E" w:rsidP="0004113E">
      <w:pPr>
        <w:spacing w:after="0" w:line="360" w:lineRule="auto"/>
        <w:jc w:val="both"/>
        <w:rPr>
          <w:rFonts w:ascii="Courier New" w:hAnsi="Courier New" w:cs="Courier New"/>
          <w:sz w:val="24"/>
          <w:szCs w:val="24"/>
        </w:rPr>
      </w:pPr>
    </w:p>
    <w:p w:rsidR="00547B24" w:rsidRPr="00F12BCB" w:rsidRDefault="00547B24">
      <w:pPr>
        <w:rPr>
          <w:sz w:val="24"/>
          <w:szCs w:val="24"/>
        </w:rPr>
      </w:pPr>
    </w:p>
    <w:sectPr w:rsidR="00547B24" w:rsidRPr="00F12BCB" w:rsidSect="00B92EFF">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4B" w:rsidRDefault="00527E4B" w:rsidP="00B92EFF">
      <w:pPr>
        <w:spacing w:after="0" w:line="240" w:lineRule="auto"/>
      </w:pPr>
      <w:r>
        <w:separator/>
      </w:r>
    </w:p>
  </w:endnote>
  <w:endnote w:type="continuationSeparator" w:id="0">
    <w:p w:rsidR="00527E4B" w:rsidRDefault="00527E4B" w:rsidP="00B9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10047"/>
      <w:docPartObj>
        <w:docPartGallery w:val="Page Numbers (Bottom of Page)"/>
        <w:docPartUnique/>
      </w:docPartObj>
    </w:sdtPr>
    <w:sdtEndPr>
      <w:rPr>
        <w:noProof/>
      </w:rPr>
    </w:sdtEndPr>
    <w:sdtContent>
      <w:p w:rsidR="00B92EFF" w:rsidRDefault="00B92EFF">
        <w:pPr>
          <w:pStyle w:val="Footer"/>
          <w:jc w:val="right"/>
        </w:pPr>
        <w:r>
          <w:fldChar w:fldCharType="begin"/>
        </w:r>
        <w:r>
          <w:instrText xml:space="preserve"> PAGE   \* MERGEFORMAT </w:instrText>
        </w:r>
        <w:r>
          <w:fldChar w:fldCharType="separate"/>
        </w:r>
        <w:r w:rsidR="006C5DB6">
          <w:rPr>
            <w:noProof/>
          </w:rPr>
          <w:t>8</w:t>
        </w:r>
        <w:r>
          <w:rPr>
            <w:noProof/>
          </w:rPr>
          <w:fldChar w:fldCharType="end"/>
        </w:r>
      </w:p>
    </w:sdtContent>
  </w:sdt>
  <w:p w:rsidR="00B92EFF" w:rsidRDefault="00B92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4B" w:rsidRDefault="00527E4B" w:rsidP="00B92EFF">
      <w:pPr>
        <w:spacing w:after="0" w:line="240" w:lineRule="auto"/>
      </w:pPr>
      <w:r>
        <w:separator/>
      </w:r>
    </w:p>
  </w:footnote>
  <w:footnote w:type="continuationSeparator" w:id="0">
    <w:p w:rsidR="00527E4B" w:rsidRDefault="00527E4B" w:rsidP="00B9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FF" w:rsidRDefault="00B92EFF" w:rsidP="00B92EFF">
    <w:pPr>
      <w:pStyle w:val="Header"/>
      <w:jc w:val="right"/>
    </w:pPr>
    <w:r>
      <w:rPr>
        <w:rFonts w:ascii="Courier New" w:hAnsi="Courier New" w:cs="Courier New"/>
        <w:b/>
        <w:sz w:val="24"/>
        <w:szCs w:val="24"/>
      </w:rPr>
      <w:t>JUDGMENT NO. LC/H/</w:t>
    </w:r>
    <w:r w:rsidR="00973D1B">
      <w:rPr>
        <w:rFonts w:ascii="Courier New" w:hAnsi="Courier New" w:cs="Courier New"/>
        <w:b/>
        <w:sz w:val="24"/>
        <w:szCs w:val="24"/>
      </w:rPr>
      <w:t>547</w:t>
    </w:r>
    <w:r w:rsidRPr="00F02C31">
      <w:rPr>
        <w:rFonts w:ascii="Courier New" w:hAnsi="Courier New" w:cs="Courier New"/>
        <w:b/>
        <w:sz w:val="24"/>
        <w:szCs w:val="24"/>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9B3"/>
    <w:multiLevelType w:val="hybridMultilevel"/>
    <w:tmpl w:val="ED4C4152"/>
    <w:lvl w:ilvl="0" w:tplc="14CC5C4A">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26648C3"/>
    <w:multiLevelType w:val="hybridMultilevel"/>
    <w:tmpl w:val="62361218"/>
    <w:lvl w:ilvl="0" w:tplc="120A4E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20"/>
    <w:rsid w:val="00005226"/>
    <w:rsid w:val="0004113E"/>
    <w:rsid w:val="0008671F"/>
    <w:rsid w:val="00313A43"/>
    <w:rsid w:val="00422AD9"/>
    <w:rsid w:val="00447E58"/>
    <w:rsid w:val="004D674C"/>
    <w:rsid w:val="00527E4B"/>
    <w:rsid w:val="00547B24"/>
    <w:rsid w:val="006C5DB6"/>
    <w:rsid w:val="00735F20"/>
    <w:rsid w:val="00853804"/>
    <w:rsid w:val="00973D1B"/>
    <w:rsid w:val="00B92EFF"/>
    <w:rsid w:val="00C85C7C"/>
    <w:rsid w:val="00CC32B2"/>
    <w:rsid w:val="00E45AEA"/>
    <w:rsid w:val="00EC1866"/>
    <w:rsid w:val="00F12B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3E"/>
    <w:pPr>
      <w:ind w:left="720"/>
      <w:contextualSpacing/>
    </w:pPr>
  </w:style>
  <w:style w:type="paragraph" w:styleId="Header">
    <w:name w:val="header"/>
    <w:basedOn w:val="Normal"/>
    <w:link w:val="HeaderChar"/>
    <w:uiPriority w:val="99"/>
    <w:unhideWhenUsed/>
    <w:rsid w:val="00B92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FF"/>
    <w:rPr>
      <w:lang w:val="en-US"/>
    </w:rPr>
  </w:style>
  <w:style w:type="paragraph" w:styleId="Footer">
    <w:name w:val="footer"/>
    <w:basedOn w:val="Normal"/>
    <w:link w:val="FooterChar"/>
    <w:uiPriority w:val="99"/>
    <w:unhideWhenUsed/>
    <w:rsid w:val="00B92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F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3E"/>
    <w:pPr>
      <w:ind w:left="720"/>
      <w:contextualSpacing/>
    </w:pPr>
  </w:style>
  <w:style w:type="paragraph" w:styleId="Header">
    <w:name w:val="header"/>
    <w:basedOn w:val="Normal"/>
    <w:link w:val="HeaderChar"/>
    <w:uiPriority w:val="99"/>
    <w:unhideWhenUsed/>
    <w:rsid w:val="00B92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FF"/>
    <w:rPr>
      <w:lang w:val="en-US"/>
    </w:rPr>
  </w:style>
  <w:style w:type="paragraph" w:styleId="Footer">
    <w:name w:val="footer"/>
    <w:basedOn w:val="Normal"/>
    <w:link w:val="FooterChar"/>
    <w:uiPriority w:val="99"/>
    <w:unhideWhenUsed/>
    <w:rsid w:val="00B92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F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Veritas</cp:lastModifiedBy>
  <cp:revision>7</cp:revision>
  <dcterms:created xsi:type="dcterms:W3CDTF">2013-10-16T07:38:00Z</dcterms:created>
  <dcterms:modified xsi:type="dcterms:W3CDTF">2014-03-17T09:45:00Z</dcterms:modified>
</cp:coreProperties>
</file>